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E01871" w14:textId="77777777" w:rsidR="00924C07" w:rsidRPr="0007270A" w:rsidRDefault="00924C07" w:rsidP="00924C07">
      <w:pPr>
        <w:widowControl w:val="0"/>
        <w:autoSpaceDE w:val="0"/>
        <w:autoSpaceDN w:val="0"/>
        <w:adjustRightInd w:val="0"/>
        <w:spacing w:after="0"/>
        <w:jc w:val="center"/>
        <w:outlineLvl w:val="0"/>
        <w:rPr>
          <w:rFonts w:ascii="Charter BT" w:eastAsia="Times New Roman" w:hAnsi="Charter BT" w:cs="Times New Roman"/>
          <w:b/>
          <w:color w:val="2E74B5"/>
          <w:sz w:val="36"/>
          <w:szCs w:val="36"/>
          <w:lang w:eastAsia="sv-SE"/>
        </w:rPr>
      </w:pPr>
      <w:r w:rsidRPr="0007270A">
        <w:rPr>
          <w:rFonts w:ascii="Charter BT" w:eastAsia="Times New Roman" w:hAnsi="Charter BT" w:cs="Times New Roman"/>
          <w:b/>
          <w:color w:val="2E74B5"/>
          <w:sz w:val="36"/>
          <w:szCs w:val="36"/>
          <w:lang w:eastAsia="sv-SE"/>
        </w:rPr>
        <w:t xml:space="preserve">Terms of Reference </w:t>
      </w:r>
    </w:p>
    <w:p w14:paraId="6F168E00" w14:textId="77777777" w:rsidR="00924C07" w:rsidRDefault="00924C07" w:rsidP="00924C07">
      <w:pPr>
        <w:widowControl w:val="0"/>
        <w:autoSpaceDE w:val="0"/>
        <w:autoSpaceDN w:val="0"/>
        <w:adjustRightInd w:val="0"/>
        <w:spacing w:after="0"/>
        <w:jc w:val="center"/>
        <w:outlineLvl w:val="0"/>
        <w:rPr>
          <w:rFonts w:ascii="Charter BT" w:eastAsia="Times New Roman" w:hAnsi="Charter BT" w:cs="Times New Roman"/>
          <w:b/>
          <w:color w:val="2E74B5"/>
          <w:sz w:val="36"/>
          <w:szCs w:val="36"/>
          <w:lang w:eastAsia="sv-SE"/>
        </w:rPr>
      </w:pPr>
      <w:r w:rsidRPr="0007270A">
        <w:rPr>
          <w:rFonts w:ascii="Charter BT" w:eastAsia="Times New Roman" w:hAnsi="Charter BT" w:cs="Times New Roman"/>
          <w:b/>
          <w:color w:val="2E74B5"/>
          <w:sz w:val="36"/>
          <w:szCs w:val="36"/>
          <w:lang w:eastAsia="sv-SE"/>
        </w:rPr>
        <w:t xml:space="preserve">Expert in Project Evaluation and Monitoring </w:t>
      </w:r>
    </w:p>
    <w:p w14:paraId="4F5285DE" w14:textId="77777777" w:rsidR="00924C07" w:rsidRDefault="00924C07" w:rsidP="00924C07">
      <w:pPr>
        <w:widowControl w:val="0"/>
        <w:autoSpaceDE w:val="0"/>
        <w:autoSpaceDN w:val="0"/>
        <w:adjustRightInd w:val="0"/>
        <w:spacing w:after="0"/>
        <w:jc w:val="center"/>
        <w:outlineLvl w:val="0"/>
        <w:rPr>
          <w:rFonts w:ascii="Charter BT" w:eastAsia="Times New Roman" w:hAnsi="Charter BT" w:cs="Times New Roman"/>
          <w:b/>
          <w:color w:val="2E74B5"/>
          <w:sz w:val="36"/>
          <w:szCs w:val="36"/>
          <w:lang w:eastAsia="sv-SE"/>
        </w:rPr>
      </w:pPr>
      <w:r>
        <w:rPr>
          <w:rFonts w:ascii="Charter BT" w:eastAsia="Times New Roman" w:hAnsi="Charter BT" w:cs="Times New Roman"/>
          <w:b/>
          <w:color w:val="2E74B5"/>
          <w:sz w:val="36"/>
          <w:szCs w:val="36"/>
          <w:lang w:eastAsia="sv-SE"/>
        </w:rPr>
        <w:t>To assist in the evaluation of the project</w:t>
      </w:r>
    </w:p>
    <w:p w14:paraId="2BE676D5" w14:textId="77777777" w:rsidR="00924C07" w:rsidRDefault="00924C07" w:rsidP="00924C07">
      <w:pPr>
        <w:widowControl w:val="0"/>
        <w:autoSpaceDE w:val="0"/>
        <w:autoSpaceDN w:val="0"/>
        <w:adjustRightInd w:val="0"/>
        <w:spacing w:after="0"/>
        <w:jc w:val="center"/>
        <w:outlineLvl w:val="0"/>
        <w:rPr>
          <w:rFonts w:ascii="Charter BT" w:eastAsia="Times New Roman" w:hAnsi="Charter BT" w:cs="Times New Roman"/>
          <w:b/>
          <w:color w:val="2E74B5"/>
          <w:sz w:val="36"/>
          <w:szCs w:val="36"/>
          <w:lang w:eastAsia="sv-SE"/>
        </w:rPr>
      </w:pPr>
    </w:p>
    <w:p w14:paraId="43699368" w14:textId="77777777" w:rsidR="00924C07" w:rsidRPr="0007270A" w:rsidRDefault="00924C07" w:rsidP="00924C07">
      <w:pPr>
        <w:widowControl w:val="0"/>
        <w:autoSpaceDE w:val="0"/>
        <w:autoSpaceDN w:val="0"/>
        <w:adjustRightInd w:val="0"/>
        <w:spacing w:after="0"/>
        <w:jc w:val="center"/>
        <w:outlineLvl w:val="0"/>
        <w:rPr>
          <w:rFonts w:ascii="Charter BT" w:eastAsia="Times New Roman" w:hAnsi="Charter BT" w:cs="Times New Roman"/>
          <w:b/>
          <w:color w:val="2E74B5"/>
          <w:sz w:val="36"/>
          <w:szCs w:val="36"/>
          <w:lang w:eastAsia="sv-SE"/>
        </w:rPr>
      </w:pPr>
      <w:r>
        <w:rPr>
          <w:rFonts w:ascii="Charter BT" w:eastAsia="Times New Roman" w:hAnsi="Charter BT" w:cs="Times New Roman"/>
          <w:b/>
          <w:color w:val="2E74B5"/>
          <w:sz w:val="36"/>
          <w:szCs w:val="36"/>
          <w:lang w:eastAsia="sv-SE"/>
        </w:rPr>
        <w:t>Title of the Project: Regional Youth Dialogue for Europe</w:t>
      </w:r>
    </w:p>
    <w:p w14:paraId="4448E84E" w14:textId="77777777" w:rsidR="00924C07" w:rsidRPr="00181E2A" w:rsidRDefault="00924C07" w:rsidP="00924C07">
      <w:pPr>
        <w:pStyle w:val="Heading1"/>
        <w:rPr>
          <w:rFonts w:eastAsia="Times New Roman"/>
          <w:lang w:val="en-GB"/>
        </w:rPr>
      </w:pPr>
      <w:r w:rsidRPr="00181E2A">
        <w:rPr>
          <w:rFonts w:eastAsia="Times New Roman"/>
          <w:lang w:val="en-GB"/>
        </w:rPr>
        <w:t xml:space="preserve">Background Information </w:t>
      </w:r>
    </w:p>
    <w:p w14:paraId="3C04C4EA" w14:textId="77777777" w:rsidR="00924C07" w:rsidRDefault="00924C07" w:rsidP="00924C07">
      <w:pPr>
        <w:widowControl w:val="0"/>
        <w:autoSpaceDE w:val="0"/>
        <w:autoSpaceDN w:val="0"/>
        <w:adjustRightInd w:val="0"/>
        <w:spacing w:after="120"/>
        <w:ind w:right="-10"/>
        <w:jc w:val="both"/>
        <w:rPr>
          <w:rFonts w:ascii="Arial" w:eastAsia="Calibri" w:hAnsi="Arial" w:cs="Arial"/>
          <w:sz w:val="20"/>
          <w:szCs w:val="20"/>
        </w:rPr>
      </w:pPr>
    </w:p>
    <w:p w14:paraId="1E0310EA" w14:textId="77777777" w:rsidR="00924C07" w:rsidRPr="000267D3" w:rsidRDefault="00924C07" w:rsidP="00924C07">
      <w:pPr>
        <w:widowControl w:val="0"/>
        <w:autoSpaceDE w:val="0"/>
        <w:autoSpaceDN w:val="0"/>
        <w:adjustRightInd w:val="0"/>
        <w:spacing w:after="120"/>
        <w:ind w:right="-10"/>
        <w:jc w:val="both"/>
        <w:rPr>
          <w:rFonts w:eastAsia="Calibri" w:cstheme="minorHAnsi"/>
        </w:rPr>
      </w:pPr>
      <w:r w:rsidRPr="000267D3">
        <w:rPr>
          <w:rFonts w:eastAsia="Calibri" w:cstheme="minorHAnsi"/>
        </w:rPr>
        <w:t>The Center for Democracy Foundation (hereinafter referred to as the CDF) implements the three-year regional project Regional Youth Dialogue for Europe-RYDE (hereinafter referred to as the Project) financed by the European Union (EU) on the basis of grant no. 441-454. The project is being implemented in the period from February 1, 2023 until January 31, 2026. The CDF is the lead partner of the Project and coordinates the work of project partners (hereinafter referred to as Partners) in the consortium consisting of AIEN (Albania), Youth Act (Albania), Network of Progressive Initiatives (Bosnia and Herzegovina), NGO Info Center (North Macedonia), Kosovar Stability Initiative IKS (Kosovo*) and Regional Academy for Democratic Development (Serbia).</w:t>
      </w:r>
    </w:p>
    <w:p w14:paraId="76AC948E" w14:textId="77777777" w:rsidR="00924C07" w:rsidRPr="000267D3" w:rsidRDefault="00924C07" w:rsidP="00924C07">
      <w:pPr>
        <w:widowControl w:val="0"/>
        <w:autoSpaceDE w:val="0"/>
        <w:autoSpaceDN w:val="0"/>
        <w:adjustRightInd w:val="0"/>
        <w:spacing w:after="120"/>
        <w:ind w:right="-10"/>
        <w:jc w:val="both"/>
        <w:rPr>
          <w:rFonts w:eastAsia="Calibri" w:cstheme="minorHAnsi"/>
        </w:rPr>
      </w:pPr>
      <w:r w:rsidRPr="000267D3">
        <w:rPr>
          <w:rFonts w:eastAsia="Calibri" w:cstheme="minorHAnsi"/>
        </w:rPr>
        <w:t>The goal of the Project is to contribute to strengthening the participatory democracy of European integration and regional cooperation in the Western Balkans, through increased influence of civil society organizations, especially youth organizations in the promotion of democratic values, political, economic and social benefits of European integration of the Western Balkans.</w:t>
      </w:r>
    </w:p>
    <w:p w14:paraId="55CC0A97" w14:textId="77777777" w:rsidR="00924C07" w:rsidRPr="000267D3" w:rsidRDefault="00924C07" w:rsidP="00924C07">
      <w:pPr>
        <w:widowControl w:val="0"/>
        <w:autoSpaceDE w:val="0"/>
        <w:autoSpaceDN w:val="0"/>
        <w:adjustRightInd w:val="0"/>
        <w:spacing w:after="120"/>
        <w:ind w:right="-10"/>
        <w:jc w:val="both"/>
        <w:rPr>
          <w:rFonts w:eastAsia="Calibri" w:cstheme="minorHAnsi"/>
        </w:rPr>
      </w:pPr>
      <w:r w:rsidRPr="000267D3">
        <w:rPr>
          <w:rFonts w:eastAsia="Calibri" w:cstheme="minorHAnsi"/>
        </w:rPr>
        <w:t>The specific objectives of the Project include increasing the participation of civil society organizations (CSOs) and youth in structural dialogue on public policies at the national and regional level, with a focus on human development and social development policies relevant to youth and other marginalized groups; capacity building and support for the cooperation of CSOs and youth in the Western Balkans in relation to political, economic and social challenges in the context of EU integration; promotion of participatory democracy, democratic values and tolerant political culture and political, economic and social benefits that accompany EU integration.</w:t>
      </w:r>
    </w:p>
    <w:p w14:paraId="0FBF1834" w14:textId="77777777" w:rsidR="00924C07" w:rsidRPr="000267D3" w:rsidRDefault="00924C07" w:rsidP="00924C07">
      <w:pPr>
        <w:widowControl w:val="0"/>
        <w:autoSpaceDE w:val="0"/>
        <w:autoSpaceDN w:val="0"/>
        <w:adjustRightInd w:val="0"/>
        <w:spacing w:after="120"/>
        <w:ind w:right="-10"/>
        <w:jc w:val="both"/>
        <w:rPr>
          <w:rFonts w:eastAsia="Calibri" w:cstheme="minorHAnsi"/>
        </w:rPr>
      </w:pPr>
      <w:r w:rsidRPr="000267D3">
        <w:rPr>
          <w:rFonts w:eastAsia="Calibri" w:cstheme="minorHAnsi"/>
        </w:rPr>
        <w:t xml:space="preserve">During the three-year Project, the following activities were planned and implemented (all will be completed by the end of the project implementation period): Survey - Research on the attitudes of youth organizations and activists on youth policies; comparative analysis of youth policies in the Western Balkans; youth policy labs; public debates; Politeia Regional School for Youth participation; Politeia thematic sessions; internship program in partner CSOs at the regional level; establishing an online forum for young people; small grants program; conference on the future of young people in the </w:t>
      </w:r>
      <w:r w:rsidRPr="000267D3">
        <w:rPr>
          <w:rFonts w:eastAsia="Calibri" w:cstheme="minorHAnsi"/>
        </w:rPr>
        <w:lastRenderedPageBreak/>
        <w:t>region and promotional media activities.</w:t>
      </w:r>
    </w:p>
    <w:p w14:paraId="31103219" w14:textId="77777777" w:rsidR="00924C07" w:rsidRPr="000267D3" w:rsidRDefault="00924C07" w:rsidP="00924C07">
      <w:pPr>
        <w:widowControl w:val="0"/>
        <w:autoSpaceDE w:val="0"/>
        <w:autoSpaceDN w:val="0"/>
        <w:adjustRightInd w:val="0"/>
        <w:spacing w:after="120"/>
        <w:ind w:right="-10"/>
        <w:jc w:val="both"/>
        <w:rPr>
          <w:rFonts w:eastAsia="Calibri" w:cstheme="minorHAnsi"/>
        </w:rPr>
      </w:pPr>
      <w:r w:rsidRPr="000267D3">
        <w:rPr>
          <w:rFonts w:eastAsia="Calibri" w:cstheme="minorHAnsi"/>
        </w:rPr>
        <w:t>The CDF is responsible for the entire implementation of the Project and the fulfilment of obligations towards the EU. The beneficiaries (partners) participated fully in the design and the implementation of the project in accordance with the working plans and the division of labour agreed upon by the partners.</w:t>
      </w:r>
    </w:p>
    <w:p w14:paraId="555EAD31" w14:textId="77777777" w:rsidR="00924C07" w:rsidRPr="00DC7876" w:rsidRDefault="00924C07" w:rsidP="00924C07">
      <w:pPr>
        <w:pStyle w:val="Heading1"/>
        <w:rPr>
          <w:rFonts w:eastAsia="Times New Roman"/>
          <w:lang w:val="en-GB"/>
        </w:rPr>
      </w:pPr>
      <w:r w:rsidRPr="00DC7876">
        <w:rPr>
          <w:rFonts w:eastAsia="Times New Roman"/>
          <w:lang w:val="en-GB"/>
        </w:rPr>
        <w:t>Objective, Purpose and Expected Results of the Assignment</w:t>
      </w:r>
    </w:p>
    <w:p w14:paraId="2C270EEA" w14:textId="77777777" w:rsidR="00924C07" w:rsidRDefault="00924C07" w:rsidP="00924C07">
      <w:pPr>
        <w:spacing w:after="0"/>
        <w:jc w:val="both"/>
        <w:rPr>
          <w:rFonts w:ascii="Calibri" w:eastAsia="Times New Roman" w:hAnsi="Calibri" w:cs="Arial"/>
          <w:bCs/>
          <w:iCs/>
          <w:sz w:val="24"/>
          <w:szCs w:val="24"/>
          <w:lang w:eastAsia="en-GB"/>
        </w:rPr>
      </w:pPr>
    </w:p>
    <w:p w14:paraId="7173DFE0" w14:textId="77777777" w:rsidR="00924C07" w:rsidRDefault="00924C07" w:rsidP="00924C07">
      <w:pPr>
        <w:pStyle w:val="Heading2"/>
        <w:rPr>
          <w:rFonts w:eastAsia="Times New Roman"/>
          <w:lang w:val="en-GB" w:eastAsia="en-GB"/>
        </w:rPr>
      </w:pPr>
      <w:r>
        <w:rPr>
          <w:rFonts w:eastAsia="Times New Roman"/>
          <w:lang w:val="en-GB" w:eastAsia="en-GB"/>
        </w:rPr>
        <w:t>Overall objective of the Assignment</w:t>
      </w:r>
    </w:p>
    <w:p w14:paraId="05608F69" w14:textId="77777777" w:rsidR="00924C07" w:rsidRDefault="00924C07" w:rsidP="00924C07">
      <w:pPr>
        <w:spacing w:after="0"/>
        <w:jc w:val="both"/>
        <w:rPr>
          <w:rFonts w:ascii="Calibri" w:eastAsia="Times New Roman" w:hAnsi="Calibri" w:cs="Arial"/>
          <w:bCs/>
          <w:iCs/>
          <w:lang w:eastAsia="en-GB"/>
        </w:rPr>
      </w:pPr>
    </w:p>
    <w:p w14:paraId="646A6C82" w14:textId="77777777" w:rsidR="00924C07" w:rsidRPr="003E5C1D" w:rsidRDefault="00924C07" w:rsidP="00924C07">
      <w:pPr>
        <w:spacing w:after="0"/>
        <w:jc w:val="both"/>
        <w:rPr>
          <w:rFonts w:ascii="Calibri" w:eastAsia="Times New Roman" w:hAnsi="Calibri" w:cs="Arial"/>
          <w:bCs/>
          <w:iCs/>
          <w:lang w:eastAsia="en-GB"/>
        </w:rPr>
      </w:pPr>
      <w:r>
        <w:rPr>
          <w:rFonts w:ascii="Calibri" w:eastAsia="Times New Roman" w:hAnsi="Calibri" w:cs="Arial"/>
          <w:bCs/>
          <w:iCs/>
          <w:lang w:eastAsia="en-GB"/>
        </w:rPr>
        <w:t>The expert is to</w:t>
      </w:r>
      <w:r w:rsidRPr="003E5C1D">
        <w:rPr>
          <w:rFonts w:ascii="Calibri" w:eastAsia="Times New Roman" w:hAnsi="Calibri" w:cs="Arial"/>
          <w:bCs/>
          <w:iCs/>
          <w:lang w:eastAsia="en-GB"/>
        </w:rPr>
        <w:t xml:space="preserve"> undertake the evaluation of the project Regional Youth </w:t>
      </w:r>
      <w:r>
        <w:rPr>
          <w:rFonts w:ascii="Calibri" w:eastAsia="Times New Roman" w:hAnsi="Calibri" w:cs="Arial"/>
          <w:bCs/>
          <w:iCs/>
          <w:lang w:eastAsia="en-GB"/>
        </w:rPr>
        <w:t xml:space="preserve">Dialogue </w:t>
      </w:r>
      <w:r w:rsidRPr="003E5C1D">
        <w:rPr>
          <w:rFonts w:ascii="Calibri" w:eastAsia="Times New Roman" w:hAnsi="Calibri" w:cs="Arial"/>
          <w:bCs/>
          <w:iCs/>
          <w:lang w:eastAsia="en-GB"/>
        </w:rPr>
        <w:t xml:space="preserve">for Europe, from </w:t>
      </w:r>
      <w:r>
        <w:rPr>
          <w:rFonts w:ascii="Calibri" w:eastAsia="Times New Roman" w:hAnsi="Calibri" w:cs="Arial"/>
          <w:bCs/>
          <w:iCs/>
          <w:lang w:eastAsia="en-GB"/>
        </w:rPr>
        <w:t>November 1,</w:t>
      </w:r>
      <w:r w:rsidRPr="003E5C1D">
        <w:rPr>
          <w:rFonts w:ascii="Calibri" w:eastAsia="Times New Roman" w:hAnsi="Calibri" w:cs="Arial"/>
          <w:bCs/>
          <w:iCs/>
          <w:lang w:eastAsia="en-GB"/>
        </w:rPr>
        <w:t xml:space="preserve"> 20</w:t>
      </w:r>
      <w:r>
        <w:rPr>
          <w:rFonts w:ascii="Calibri" w:eastAsia="Times New Roman" w:hAnsi="Calibri" w:cs="Arial"/>
          <w:bCs/>
          <w:iCs/>
          <w:lang w:eastAsia="en-GB"/>
        </w:rPr>
        <w:t>25</w:t>
      </w:r>
      <w:r w:rsidRPr="003E5C1D">
        <w:rPr>
          <w:rFonts w:ascii="Calibri" w:eastAsia="Times New Roman" w:hAnsi="Calibri" w:cs="Arial"/>
          <w:bCs/>
          <w:iCs/>
          <w:lang w:eastAsia="en-GB"/>
        </w:rPr>
        <w:t xml:space="preserve"> to </w:t>
      </w:r>
      <w:r>
        <w:rPr>
          <w:rFonts w:ascii="Calibri" w:eastAsia="Times New Roman" w:hAnsi="Calibri" w:cs="Arial"/>
          <w:bCs/>
          <w:iCs/>
          <w:lang w:eastAsia="en-GB"/>
        </w:rPr>
        <w:t>December 31</w:t>
      </w:r>
      <w:r w:rsidRPr="003E5C1D">
        <w:rPr>
          <w:rFonts w:ascii="Calibri" w:eastAsia="Times New Roman" w:hAnsi="Calibri" w:cs="Arial"/>
          <w:bCs/>
          <w:iCs/>
          <w:lang w:eastAsia="en-GB"/>
        </w:rPr>
        <w:t>, 202</w:t>
      </w:r>
      <w:r>
        <w:rPr>
          <w:rFonts w:ascii="Calibri" w:eastAsia="Times New Roman" w:hAnsi="Calibri" w:cs="Arial"/>
          <w:bCs/>
          <w:iCs/>
          <w:lang w:eastAsia="en-GB"/>
        </w:rPr>
        <w:t>5</w:t>
      </w:r>
      <w:r w:rsidRPr="003E5C1D">
        <w:rPr>
          <w:rFonts w:ascii="Calibri" w:eastAsia="Times New Roman" w:hAnsi="Calibri" w:cs="Arial"/>
          <w:bCs/>
          <w:iCs/>
          <w:lang w:eastAsia="en-GB"/>
        </w:rPr>
        <w:t xml:space="preserve">, implemented by Center for Democracy Foundation and project partners (beneficiaries) as enlisted </w:t>
      </w:r>
      <w:r>
        <w:rPr>
          <w:rFonts w:ascii="Calibri" w:eastAsia="Times New Roman" w:hAnsi="Calibri" w:cs="Arial"/>
          <w:bCs/>
          <w:iCs/>
          <w:lang w:eastAsia="en-GB"/>
        </w:rPr>
        <w:t>above</w:t>
      </w:r>
      <w:r w:rsidRPr="003E5C1D">
        <w:rPr>
          <w:rFonts w:ascii="Calibri" w:eastAsia="Times New Roman" w:hAnsi="Calibri" w:cs="Arial"/>
          <w:bCs/>
          <w:iCs/>
          <w:lang w:eastAsia="en-GB"/>
        </w:rPr>
        <w:t xml:space="preserve"> 1. </w:t>
      </w:r>
      <w:r>
        <w:rPr>
          <w:rFonts w:ascii="Calibri" w:eastAsia="Times New Roman" w:hAnsi="Calibri" w:cs="Arial"/>
          <w:bCs/>
          <w:iCs/>
          <w:lang w:eastAsia="en-GB"/>
        </w:rPr>
        <w:t>a</w:t>
      </w:r>
      <w:r w:rsidRPr="003E5C1D">
        <w:rPr>
          <w:rFonts w:ascii="Calibri" w:eastAsia="Times New Roman" w:hAnsi="Calibri" w:cs="Arial"/>
          <w:bCs/>
          <w:iCs/>
          <w:lang w:eastAsia="en-GB"/>
        </w:rPr>
        <w:t>nd to make recommendations that might improve design and implementation of similar projects in future.</w:t>
      </w:r>
    </w:p>
    <w:p w14:paraId="61D1AE5C" w14:textId="77777777" w:rsidR="00924C07" w:rsidRDefault="00924C07" w:rsidP="00924C07">
      <w:pPr>
        <w:spacing w:after="0"/>
        <w:jc w:val="both"/>
        <w:rPr>
          <w:rFonts w:ascii="Calibri" w:eastAsia="Times New Roman" w:hAnsi="Calibri" w:cs="Arial"/>
          <w:bCs/>
          <w:iCs/>
          <w:sz w:val="24"/>
          <w:szCs w:val="24"/>
          <w:lang w:eastAsia="en-GB"/>
        </w:rPr>
      </w:pPr>
    </w:p>
    <w:p w14:paraId="441AF848" w14:textId="77777777" w:rsidR="00924C07" w:rsidRDefault="00924C07" w:rsidP="00924C07">
      <w:pPr>
        <w:pStyle w:val="Heading2"/>
        <w:rPr>
          <w:rFonts w:eastAsia="Times New Roman"/>
          <w:lang w:val="en-GB" w:eastAsia="en-GB"/>
        </w:rPr>
      </w:pPr>
      <w:r>
        <w:rPr>
          <w:rFonts w:eastAsia="Times New Roman"/>
          <w:lang w:val="en-GB" w:eastAsia="en-GB"/>
        </w:rPr>
        <w:t xml:space="preserve">Expected Results </w:t>
      </w:r>
    </w:p>
    <w:p w14:paraId="59B3BB78" w14:textId="77777777" w:rsidR="00924C07" w:rsidRDefault="00924C07" w:rsidP="00924C07">
      <w:pPr>
        <w:spacing w:after="0"/>
        <w:jc w:val="both"/>
        <w:rPr>
          <w:rFonts w:ascii="Calibri" w:eastAsia="Times New Roman" w:hAnsi="Calibri" w:cs="Arial"/>
          <w:bCs/>
          <w:iCs/>
          <w:szCs w:val="24"/>
          <w:lang w:eastAsia="en-GB"/>
        </w:rPr>
      </w:pPr>
    </w:p>
    <w:p w14:paraId="5F2BD836" w14:textId="77777777" w:rsidR="00924C07" w:rsidRPr="00181E2A" w:rsidRDefault="00924C07" w:rsidP="00924C07">
      <w:pPr>
        <w:spacing w:after="0"/>
        <w:jc w:val="both"/>
        <w:rPr>
          <w:rFonts w:ascii="Calibri" w:eastAsia="Times New Roman" w:hAnsi="Calibri" w:cs="Arial"/>
          <w:bCs/>
          <w:iCs/>
          <w:szCs w:val="24"/>
          <w:lang w:eastAsia="en-GB"/>
        </w:rPr>
      </w:pPr>
      <w:r>
        <w:rPr>
          <w:rFonts w:ascii="Calibri" w:eastAsia="Times New Roman" w:hAnsi="Calibri" w:cs="Arial"/>
          <w:bCs/>
          <w:iCs/>
          <w:szCs w:val="24"/>
          <w:lang w:eastAsia="en-GB"/>
        </w:rPr>
        <w:t xml:space="preserve">Evaluator will carry out the project evaluation in accordance with EU procedures and standards and submit the report in written in English language. The report will be used by the partners. </w:t>
      </w:r>
    </w:p>
    <w:p w14:paraId="301285DB" w14:textId="77777777" w:rsidR="00924C07" w:rsidRDefault="00924C07" w:rsidP="00924C07">
      <w:pPr>
        <w:spacing w:after="0"/>
        <w:jc w:val="both"/>
        <w:rPr>
          <w:rFonts w:ascii="Calibri" w:eastAsia="Times New Roman" w:hAnsi="Calibri" w:cs="Arial"/>
          <w:bCs/>
          <w:iCs/>
          <w:sz w:val="24"/>
          <w:szCs w:val="24"/>
          <w:lang w:eastAsia="en-GB"/>
        </w:rPr>
      </w:pPr>
    </w:p>
    <w:p w14:paraId="51A5EE29" w14:textId="77777777" w:rsidR="00924C07" w:rsidRDefault="00924C07" w:rsidP="00924C07">
      <w:pPr>
        <w:pStyle w:val="Heading2"/>
        <w:rPr>
          <w:rFonts w:eastAsia="Times New Roman"/>
          <w:lang w:val="en-GB" w:eastAsia="en-GB"/>
        </w:rPr>
      </w:pPr>
      <w:r w:rsidRPr="00181E2A">
        <w:rPr>
          <w:rFonts w:eastAsia="Times New Roman"/>
          <w:lang w:val="en-GB" w:eastAsia="en-GB"/>
        </w:rPr>
        <w:t xml:space="preserve">Scope of the Assignment </w:t>
      </w:r>
    </w:p>
    <w:p w14:paraId="65AE7F4C" w14:textId="77777777" w:rsidR="00924C07" w:rsidRDefault="00924C07" w:rsidP="00924C07">
      <w:pPr>
        <w:pStyle w:val="Heading4"/>
        <w:rPr>
          <w:rFonts w:eastAsia="Times New Roman"/>
          <w:lang w:val="en-GB" w:eastAsia="en-GB"/>
        </w:rPr>
      </w:pPr>
      <w:r>
        <w:rPr>
          <w:rFonts w:eastAsia="Times New Roman"/>
          <w:lang w:val="en-GB" w:eastAsia="en-GB"/>
        </w:rPr>
        <w:t>General</w:t>
      </w:r>
    </w:p>
    <w:p w14:paraId="72566FBB" w14:textId="77777777" w:rsidR="00924C07" w:rsidRDefault="00924C07" w:rsidP="00924C07">
      <w:pPr>
        <w:spacing w:after="0"/>
        <w:jc w:val="both"/>
        <w:rPr>
          <w:rFonts w:ascii="Calibri" w:eastAsia="Times New Roman" w:hAnsi="Calibri" w:cs="Arial"/>
          <w:bCs/>
          <w:iCs/>
          <w:szCs w:val="24"/>
          <w:lang w:eastAsia="en-GB"/>
        </w:rPr>
      </w:pPr>
    </w:p>
    <w:p w14:paraId="79095310" w14:textId="77777777" w:rsidR="00924C07" w:rsidRDefault="00924C07" w:rsidP="00924C07">
      <w:pPr>
        <w:spacing w:after="0"/>
        <w:jc w:val="both"/>
        <w:rPr>
          <w:rFonts w:ascii="Calibri" w:eastAsia="Times New Roman" w:hAnsi="Calibri" w:cs="Arial"/>
          <w:bCs/>
          <w:iCs/>
          <w:szCs w:val="24"/>
          <w:lang w:eastAsia="en-GB"/>
        </w:rPr>
      </w:pPr>
      <w:r>
        <w:rPr>
          <w:rFonts w:ascii="Calibri" w:eastAsia="Times New Roman" w:hAnsi="Calibri" w:cs="Arial"/>
          <w:bCs/>
          <w:iCs/>
          <w:szCs w:val="24"/>
          <w:lang w:eastAsia="en-GB"/>
        </w:rPr>
        <w:t>Evaluator is bound by a Declaration of Impartiality and Confidentiality to be signed before starting the evaluation. If the evaluator finds there might be a situation of conflict of interests, he/she must inform the Center for Democracy Foundation immediately. Strict confidentiality is required from the evaluator involved in the implementation of this evaluation.</w:t>
      </w:r>
    </w:p>
    <w:p w14:paraId="75C49002" w14:textId="77777777" w:rsidR="00924C07" w:rsidRDefault="00924C07" w:rsidP="00924C07">
      <w:pPr>
        <w:spacing w:after="0"/>
        <w:jc w:val="both"/>
        <w:rPr>
          <w:rFonts w:ascii="Calibri" w:eastAsia="Times New Roman" w:hAnsi="Calibri" w:cs="Arial"/>
          <w:bCs/>
          <w:iCs/>
          <w:szCs w:val="24"/>
          <w:lang w:eastAsia="en-GB"/>
        </w:rPr>
      </w:pPr>
    </w:p>
    <w:p w14:paraId="10D59F08" w14:textId="77777777" w:rsidR="00924C07" w:rsidRPr="003E5C1D" w:rsidRDefault="00924C07" w:rsidP="00924C07">
      <w:p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The purpose of the evaluation is:</w:t>
      </w:r>
    </w:p>
    <w:p w14:paraId="6E42A496" w14:textId="77777777" w:rsidR="00924C07" w:rsidRPr="003E5C1D" w:rsidRDefault="00924C07" w:rsidP="00924C07">
      <w:pPr>
        <w:pStyle w:val="ListParagraph"/>
        <w:numPr>
          <w:ilvl w:val="0"/>
          <w:numId w:val="10"/>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To assess the overall performance in the context of project objectives and outcomes set out in the project documents</w:t>
      </w:r>
      <w:r>
        <w:rPr>
          <w:rFonts w:ascii="Calibri" w:eastAsia="Times New Roman" w:hAnsi="Calibri" w:cs="Arial"/>
          <w:bCs/>
          <w:iCs/>
          <w:lang w:eastAsia="en-GB"/>
        </w:rPr>
        <w:t>, logical framework matrix</w:t>
      </w:r>
    </w:p>
    <w:p w14:paraId="0DB0EE8E" w14:textId="77777777" w:rsidR="00924C07" w:rsidRPr="003E5C1D" w:rsidRDefault="00924C07" w:rsidP="00924C07">
      <w:pPr>
        <w:pStyle w:val="ListParagraph"/>
        <w:numPr>
          <w:ilvl w:val="0"/>
          <w:numId w:val="10"/>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To assess the</w:t>
      </w:r>
      <w:r>
        <w:rPr>
          <w:rFonts w:ascii="Calibri" w:eastAsia="Times New Roman" w:hAnsi="Calibri" w:cs="Arial"/>
          <w:bCs/>
          <w:iCs/>
          <w:lang w:eastAsia="en-GB"/>
        </w:rPr>
        <w:t xml:space="preserve"> relevance, coherence, </w:t>
      </w:r>
      <w:r w:rsidRPr="003E5C1D">
        <w:rPr>
          <w:rFonts w:ascii="Calibri" w:eastAsia="Times New Roman" w:hAnsi="Calibri" w:cs="Arial"/>
          <w:bCs/>
          <w:iCs/>
          <w:lang w:eastAsia="en-GB"/>
        </w:rPr>
        <w:t>effectivenes</w:t>
      </w:r>
      <w:r>
        <w:rPr>
          <w:rFonts w:ascii="Calibri" w:eastAsia="Times New Roman" w:hAnsi="Calibri" w:cs="Arial"/>
          <w:bCs/>
          <w:iCs/>
          <w:lang w:eastAsia="en-GB"/>
        </w:rPr>
        <w:t xml:space="preserve">s, </w:t>
      </w:r>
      <w:r w:rsidRPr="003E5C1D">
        <w:rPr>
          <w:rFonts w:ascii="Calibri" w:eastAsia="Times New Roman" w:hAnsi="Calibri" w:cs="Arial"/>
          <w:bCs/>
          <w:iCs/>
          <w:lang w:eastAsia="en-GB"/>
        </w:rPr>
        <w:t>efficiency</w:t>
      </w:r>
      <w:r>
        <w:rPr>
          <w:rFonts w:ascii="Calibri" w:eastAsia="Times New Roman" w:hAnsi="Calibri" w:cs="Arial"/>
          <w:bCs/>
          <w:iCs/>
          <w:lang w:eastAsia="en-GB"/>
        </w:rPr>
        <w:t xml:space="preserve"> impact and sustainability of</w:t>
      </w:r>
      <w:r w:rsidRPr="003E5C1D">
        <w:rPr>
          <w:rFonts w:ascii="Calibri" w:eastAsia="Times New Roman" w:hAnsi="Calibri" w:cs="Arial"/>
          <w:bCs/>
          <w:iCs/>
          <w:lang w:eastAsia="en-GB"/>
        </w:rPr>
        <w:t xml:space="preserve"> the project</w:t>
      </w:r>
      <w:r>
        <w:rPr>
          <w:rFonts w:ascii="Calibri" w:eastAsia="Times New Roman" w:hAnsi="Calibri" w:cs="Arial"/>
          <w:bCs/>
          <w:iCs/>
          <w:lang w:eastAsia="en-GB"/>
        </w:rPr>
        <w:t xml:space="preserve"> as per OECD criteria</w:t>
      </w:r>
    </w:p>
    <w:p w14:paraId="57BC6BF7" w14:textId="77777777" w:rsidR="00924C07" w:rsidRPr="003E5C1D" w:rsidRDefault="00924C07" w:rsidP="00924C07">
      <w:pPr>
        <w:pStyle w:val="ListParagraph"/>
        <w:numPr>
          <w:ilvl w:val="0"/>
          <w:numId w:val="10"/>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 xml:space="preserve">To analyse critically the implementation and management of </w:t>
      </w:r>
      <w:r>
        <w:rPr>
          <w:rFonts w:ascii="Calibri" w:eastAsia="Times New Roman" w:hAnsi="Calibri" w:cs="Arial"/>
          <w:bCs/>
          <w:iCs/>
          <w:lang w:eastAsia="en-GB"/>
        </w:rPr>
        <w:t xml:space="preserve">the </w:t>
      </w:r>
      <w:r w:rsidRPr="003E5C1D">
        <w:rPr>
          <w:rFonts w:ascii="Calibri" w:eastAsia="Times New Roman" w:hAnsi="Calibri" w:cs="Arial"/>
          <w:bCs/>
          <w:iCs/>
          <w:lang w:eastAsia="en-GB"/>
        </w:rPr>
        <w:t>project</w:t>
      </w:r>
      <w:r>
        <w:rPr>
          <w:rFonts w:ascii="Calibri" w:eastAsia="Times New Roman" w:hAnsi="Calibri" w:cs="Arial"/>
          <w:bCs/>
          <w:iCs/>
          <w:lang w:eastAsia="en-GB"/>
        </w:rPr>
        <w:t>, both on level of the lead partner and beneficiaries</w:t>
      </w:r>
    </w:p>
    <w:p w14:paraId="7286CD47" w14:textId="77777777" w:rsidR="00924C07" w:rsidRPr="003E5C1D" w:rsidRDefault="00924C07" w:rsidP="00924C07">
      <w:pPr>
        <w:pStyle w:val="ListParagraph"/>
        <w:numPr>
          <w:ilvl w:val="0"/>
          <w:numId w:val="10"/>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To assess the progress towards achievement of the outcomes</w:t>
      </w:r>
    </w:p>
    <w:p w14:paraId="387E01DF" w14:textId="77777777" w:rsidR="00924C07" w:rsidRPr="003E5C1D" w:rsidRDefault="00924C07" w:rsidP="00924C07">
      <w:pPr>
        <w:pStyle w:val="ListParagraph"/>
        <w:numPr>
          <w:ilvl w:val="0"/>
          <w:numId w:val="10"/>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lastRenderedPageBreak/>
        <w:t>To list and document lessons concerning project design, implementation and management.</w:t>
      </w:r>
    </w:p>
    <w:p w14:paraId="551AA333" w14:textId="77777777" w:rsidR="00924C07" w:rsidRDefault="00924C07" w:rsidP="00924C07">
      <w:pPr>
        <w:spacing w:after="0"/>
        <w:jc w:val="both"/>
        <w:rPr>
          <w:rFonts w:ascii="Calibri" w:eastAsia="Times New Roman" w:hAnsi="Calibri" w:cs="Arial"/>
          <w:bCs/>
          <w:iCs/>
          <w:szCs w:val="24"/>
          <w:lang w:eastAsia="en-GB"/>
        </w:rPr>
      </w:pPr>
    </w:p>
    <w:p w14:paraId="79F3B789" w14:textId="77777777" w:rsidR="00924C07" w:rsidRDefault="00924C07" w:rsidP="00924C07">
      <w:pPr>
        <w:spacing w:after="0"/>
        <w:jc w:val="both"/>
        <w:rPr>
          <w:rFonts w:ascii="Calibri" w:eastAsia="Times New Roman" w:hAnsi="Calibri" w:cs="Arial"/>
          <w:bCs/>
          <w:iCs/>
          <w:szCs w:val="24"/>
          <w:lang w:eastAsia="en-GB"/>
        </w:rPr>
      </w:pPr>
      <w:r>
        <w:rPr>
          <w:rFonts w:ascii="Calibri" w:eastAsia="Times New Roman" w:hAnsi="Calibri" w:cs="Arial"/>
          <w:bCs/>
          <w:iCs/>
          <w:szCs w:val="24"/>
          <w:lang w:eastAsia="en-GB"/>
        </w:rPr>
        <w:t xml:space="preserve">Evaluator shall assess relevance, efficiency, effectiveness, sustainability and impact of the project. All criteria should be rated using a six-point scale: </w:t>
      </w:r>
    </w:p>
    <w:p w14:paraId="15D50513" w14:textId="77777777" w:rsidR="00924C07" w:rsidRDefault="00924C07" w:rsidP="00924C07">
      <w:pPr>
        <w:spacing w:after="0"/>
        <w:jc w:val="both"/>
        <w:rPr>
          <w:rFonts w:ascii="Calibri" w:eastAsia="Times New Roman" w:hAnsi="Calibri" w:cs="Arial"/>
          <w:bCs/>
          <w:iCs/>
          <w:szCs w:val="24"/>
          <w:lang w:eastAsia="en-GB"/>
        </w:rPr>
      </w:pPr>
      <w:r>
        <w:rPr>
          <w:rFonts w:ascii="Calibri" w:eastAsia="Times New Roman" w:hAnsi="Calibri" w:cs="Arial"/>
          <w:bCs/>
          <w:iCs/>
          <w:szCs w:val="24"/>
          <w:lang w:eastAsia="en-GB"/>
        </w:rPr>
        <w:t>1 Highly unsatisfactory</w:t>
      </w:r>
    </w:p>
    <w:p w14:paraId="28305896" w14:textId="77777777" w:rsidR="00924C07" w:rsidRDefault="00924C07" w:rsidP="00924C07">
      <w:pPr>
        <w:spacing w:after="0"/>
        <w:jc w:val="both"/>
        <w:rPr>
          <w:rFonts w:ascii="Calibri" w:eastAsia="Times New Roman" w:hAnsi="Calibri" w:cs="Arial"/>
          <w:bCs/>
          <w:iCs/>
          <w:szCs w:val="24"/>
          <w:lang w:eastAsia="en-GB"/>
        </w:rPr>
      </w:pPr>
      <w:r>
        <w:rPr>
          <w:rFonts w:ascii="Calibri" w:eastAsia="Times New Roman" w:hAnsi="Calibri" w:cs="Arial"/>
          <w:bCs/>
          <w:iCs/>
          <w:szCs w:val="24"/>
          <w:lang w:eastAsia="en-GB"/>
        </w:rPr>
        <w:t>2 Unsastisfactory</w:t>
      </w:r>
    </w:p>
    <w:p w14:paraId="61C32C2F" w14:textId="77777777" w:rsidR="00924C07" w:rsidRDefault="00924C07" w:rsidP="00924C07">
      <w:pPr>
        <w:spacing w:after="0"/>
        <w:jc w:val="both"/>
        <w:rPr>
          <w:rFonts w:ascii="Calibri" w:eastAsia="Times New Roman" w:hAnsi="Calibri" w:cs="Arial"/>
          <w:bCs/>
          <w:iCs/>
          <w:szCs w:val="24"/>
          <w:lang w:eastAsia="en-GB"/>
        </w:rPr>
      </w:pPr>
      <w:r>
        <w:rPr>
          <w:rFonts w:ascii="Calibri" w:eastAsia="Times New Roman" w:hAnsi="Calibri" w:cs="Arial"/>
          <w:bCs/>
          <w:iCs/>
          <w:szCs w:val="24"/>
          <w:lang w:eastAsia="en-GB"/>
        </w:rPr>
        <w:t>3 marginally unsastisfactory</w:t>
      </w:r>
    </w:p>
    <w:p w14:paraId="17830209" w14:textId="77777777" w:rsidR="00924C07" w:rsidRDefault="00924C07" w:rsidP="00924C07">
      <w:pPr>
        <w:spacing w:after="0"/>
        <w:jc w:val="both"/>
        <w:rPr>
          <w:rFonts w:ascii="Calibri" w:eastAsia="Times New Roman" w:hAnsi="Calibri" w:cs="Arial"/>
          <w:bCs/>
          <w:iCs/>
          <w:szCs w:val="24"/>
          <w:lang w:eastAsia="en-GB"/>
        </w:rPr>
      </w:pPr>
      <w:r>
        <w:rPr>
          <w:rFonts w:ascii="Calibri" w:eastAsia="Times New Roman" w:hAnsi="Calibri" w:cs="Arial"/>
          <w:bCs/>
          <w:iCs/>
          <w:szCs w:val="24"/>
          <w:lang w:eastAsia="en-GB"/>
        </w:rPr>
        <w:t>4 Marginally satrisfactory</w:t>
      </w:r>
    </w:p>
    <w:p w14:paraId="17F1C985" w14:textId="77777777" w:rsidR="00924C07" w:rsidRDefault="00924C07" w:rsidP="00924C07">
      <w:pPr>
        <w:spacing w:after="0"/>
        <w:jc w:val="both"/>
        <w:rPr>
          <w:rFonts w:ascii="Calibri" w:eastAsia="Times New Roman" w:hAnsi="Calibri" w:cs="Arial"/>
          <w:bCs/>
          <w:iCs/>
          <w:szCs w:val="24"/>
          <w:lang w:eastAsia="en-GB"/>
        </w:rPr>
      </w:pPr>
      <w:r>
        <w:rPr>
          <w:rFonts w:ascii="Calibri" w:eastAsia="Times New Roman" w:hAnsi="Calibri" w:cs="Arial"/>
          <w:bCs/>
          <w:iCs/>
          <w:szCs w:val="24"/>
          <w:lang w:eastAsia="en-GB"/>
        </w:rPr>
        <w:t>5 Satisfactory</w:t>
      </w:r>
    </w:p>
    <w:p w14:paraId="31CCBA46" w14:textId="77777777" w:rsidR="00924C07" w:rsidRPr="00181E2A" w:rsidRDefault="00924C07" w:rsidP="00924C07">
      <w:pPr>
        <w:spacing w:after="0"/>
        <w:jc w:val="both"/>
        <w:rPr>
          <w:rFonts w:ascii="Calibri" w:eastAsia="Times New Roman" w:hAnsi="Calibri" w:cs="Arial"/>
          <w:bCs/>
          <w:iCs/>
          <w:szCs w:val="24"/>
          <w:lang w:eastAsia="en-GB"/>
        </w:rPr>
      </w:pPr>
      <w:r>
        <w:rPr>
          <w:rFonts w:ascii="Calibri" w:eastAsia="Times New Roman" w:hAnsi="Calibri" w:cs="Arial"/>
          <w:bCs/>
          <w:iCs/>
          <w:szCs w:val="24"/>
          <w:lang w:eastAsia="en-GB"/>
        </w:rPr>
        <w:t>6 Highly satisfactory</w:t>
      </w:r>
    </w:p>
    <w:p w14:paraId="1612E9CC" w14:textId="77777777" w:rsidR="00924C07" w:rsidRDefault="00924C07" w:rsidP="00924C07">
      <w:pPr>
        <w:spacing w:after="0"/>
        <w:jc w:val="both"/>
        <w:rPr>
          <w:rFonts w:ascii="Calibri" w:eastAsia="Times New Roman" w:hAnsi="Calibri" w:cs="Arial"/>
          <w:bCs/>
          <w:iCs/>
          <w:sz w:val="24"/>
          <w:szCs w:val="24"/>
          <w:lang w:eastAsia="en-GB"/>
        </w:rPr>
      </w:pPr>
    </w:p>
    <w:p w14:paraId="6E9FECD5" w14:textId="77777777" w:rsidR="00924C07" w:rsidRDefault="00924C07" w:rsidP="00924C07">
      <w:pPr>
        <w:pStyle w:val="Heading4"/>
        <w:rPr>
          <w:rFonts w:eastAsia="Times New Roman"/>
          <w:lang w:val="en-GB" w:eastAsia="en-GB"/>
        </w:rPr>
      </w:pPr>
      <w:r>
        <w:rPr>
          <w:rFonts w:eastAsia="Times New Roman"/>
          <w:lang w:val="en-GB" w:eastAsia="en-GB"/>
        </w:rPr>
        <w:t>Specific Activities</w:t>
      </w:r>
    </w:p>
    <w:p w14:paraId="084D8A4A" w14:textId="77777777" w:rsidR="00924C07" w:rsidRPr="003E5C1D" w:rsidRDefault="00924C07" w:rsidP="00924C07">
      <w:p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In order to evaluate the project and produce the report, the evaluator shall</w:t>
      </w:r>
    </w:p>
    <w:p w14:paraId="21BEE35F" w14:textId="77777777" w:rsidR="00924C07" w:rsidRPr="003E5C1D" w:rsidRDefault="00924C07" w:rsidP="00924C07">
      <w:pPr>
        <w:pStyle w:val="ListParagraph"/>
        <w:numPr>
          <w:ilvl w:val="0"/>
          <w:numId w:val="7"/>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Review the project proposal and the subsequent modifications, and the submitted reports for Year I and Year II</w:t>
      </w:r>
      <w:r>
        <w:rPr>
          <w:rFonts w:ascii="Calibri" w:eastAsia="Times New Roman" w:hAnsi="Calibri" w:cs="Arial"/>
          <w:bCs/>
          <w:iCs/>
          <w:lang w:eastAsia="en-GB"/>
        </w:rPr>
        <w:t xml:space="preserve"> as well as the documented level of achievement in Year III; </w:t>
      </w:r>
    </w:p>
    <w:p w14:paraId="3325669D" w14:textId="77777777" w:rsidR="00924C07" w:rsidRPr="003E5C1D" w:rsidRDefault="00924C07" w:rsidP="00924C07">
      <w:pPr>
        <w:pStyle w:val="ListParagraph"/>
        <w:numPr>
          <w:ilvl w:val="0"/>
          <w:numId w:val="7"/>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Hold the initial meeting with the Project Coordinator to agree on specific design and methods for evaluation, as well as to prepare evaluation questions that will be used in the evaluation, given limitations of time and existing data.</w:t>
      </w:r>
    </w:p>
    <w:p w14:paraId="3CDE6A3B" w14:textId="77777777" w:rsidR="00924C07" w:rsidRPr="003E5C1D" w:rsidRDefault="00924C07" w:rsidP="00924C07">
      <w:pPr>
        <w:pStyle w:val="ListParagraph"/>
        <w:numPr>
          <w:ilvl w:val="0"/>
          <w:numId w:val="7"/>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Organization of interviews with key staff involved in the project implementation, from the Project Coordinator and  selected project partners (beneficiaries)</w:t>
      </w:r>
    </w:p>
    <w:p w14:paraId="3B9E2111" w14:textId="77777777" w:rsidR="00924C07" w:rsidRPr="003E5C1D" w:rsidRDefault="00924C07" w:rsidP="00924C07">
      <w:pPr>
        <w:pStyle w:val="ListParagraph"/>
        <w:numPr>
          <w:ilvl w:val="0"/>
          <w:numId w:val="7"/>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 xml:space="preserve">Develop survey in English to collect information from the relevant stakeholders (at least 5), including direct beneficiaries such as participants of the activities. </w:t>
      </w:r>
    </w:p>
    <w:p w14:paraId="3C675587" w14:textId="77777777" w:rsidR="00924C07" w:rsidRPr="003E5C1D" w:rsidRDefault="00924C07" w:rsidP="00924C07">
      <w:pPr>
        <w:pStyle w:val="ListParagraph"/>
        <w:numPr>
          <w:ilvl w:val="0"/>
          <w:numId w:val="7"/>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Prepare inception reports with evaluation matrix</w:t>
      </w:r>
    </w:p>
    <w:p w14:paraId="6348F967" w14:textId="77777777" w:rsidR="00924C07" w:rsidRPr="003E5C1D" w:rsidRDefault="00924C07" w:rsidP="00924C07">
      <w:pPr>
        <w:pStyle w:val="ListParagraph"/>
        <w:numPr>
          <w:ilvl w:val="0"/>
          <w:numId w:val="7"/>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Discuss the project with the members of the project team/ take note of their perceptions of accomplishments and potentials for further development. Objectively verifiable data should be collected whenever available, to supplement evidence obtained through interviews and discussions.</w:t>
      </w:r>
    </w:p>
    <w:p w14:paraId="0194CAB3" w14:textId="77777777" w:rsidR="00924C07" w:rsidRPr="003E5C1D" w:rsidRDefault="00924C07" w:rsidP="00924C07">
      <w:pPr>
        <w:pStyle w:val="ListParagraph"/>
        <w:numPr>
          <w:ilvl w:val="0"/>
          <w:numId w:val="7"/>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Incorporate received feedback into the Evaluation Report</w:t>
      </w:r>
    </w:p>
    <w:p w14:paraId="4430E62E" w14:textId="77777777" w:rsidR="00924C07" w:rsidRPr="003E5C1D" w:rsidRDefault="00924C07" w:rsidP="00924C07">
      <w:pPr>
        <w:pStyle w:val="ListParagraph"/>
        <w:numPr>
          <w:ilvl w:val="0"/>
          <w:numId w:val="7"/>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Prepare the Evaluation Report (min 20 and max 30 pages and annexes)</w:t>
      </w:r>
    </w:p>
    <w:p w14:paraId="22FB528C" w14:textId="77777777" w:rsidR="00924C07" w:rsidRPr="003E5C1D" w:rsidRDefault="00924C07" w:rsidP="00924C07">
      <w:pPr>
        <w:spacing w:after="0"/>
        <w:jc w:val="both"/>
        <w:rPr>
          <w:rFonts w:ascii="Calibri" w:eastAsia="Times New Roman" w:hAnsi="Calibri" w:cs="Arial"/>
          <w:bCs/>
          <w:iCs/>
          <w:lang w:eastAsia="en-GB"/>
        </w:rPr>
      </w:pPr>
    </w:p>
    <w:p w14:paraId="1E9A9004" w14:textId="77777777" w:rsidR="00924C07" w:rsidRPr="003E5C1D" w:rsidRDefault="00924C07" w:rsidP="00924C07">
      <w:p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The evaluator shall not evaluate the budget implementation.</w:t>
      </w:r>
    </w:p>
    <w:p w14:paraId="2A93A40C" w14:textId="77777777" w:rsidR="00924C07" w:rsidRPr="003E5C1D" w:rsidRDefault="00924C07" w:rsidP="00924C07">
      <w:p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The following set of information sources about the project will be made available to the evaluator:</w:t>
      </w:r>
    </w:p>
    <w:p w14:paraId="7D093BD8" w14:textId="77777777" w:rsidR="00924C07" w:rsidRPr="003E5C1D" w:rsidRDefault="00924C07" w:rsidP="00924C07">
      <w:pPr>
        <w:pStyle w:val="ListParagraph"/>
        <w:numPr>
          <w:ilvl w:val="0"/>
          <w:numId w:val="6"/>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Project documents</w:t>
      </w:r>
    </w:p>
    <w:p w14:paraId="6649C55A" w14:textId="77777777" w:rsidR="00924C07" w:rsidRPr="003E5C1D" w:rsidRDefault="00924C07" w:rsidP="00924C07">
      <w:pPr>
        <w:pStyle w:val="ListParagraph"/>
        <w:numPr>
          <w:ilvl w:val="0"/>
          <w:numId w:val="6"/>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Annual reports for Year I and II</w:t>
      </w:r>
    </w:p>
    <w:p w14:paraId="3724FF83" w14:textId="77777777" w:rsidR="00924C07" w:rsidRPr="003E5C1D" w:rsidRDefault="00924C07" w:rsidP="00924C07">
      <w:pPr>
        <w:pStyle w:val="ListParagraph"/>
        <w:numPr>
          <w:ilvl w:val="0"/>
          <w:numId w:val="6"/>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Policy recommendations</w:t>
      </w:r>
    </w:p>
    <w:p w14:paraId="216B1B0F" w14:textId="77777777" w:rsidR="00924C07" w:rsidRPr="003E5C1D" w:rsidRDefault="00924C07" w:rsidP="00924C07">
      <w:pPr>
        <w:pStyle w:val="ListParagraph"/>
        <w:numPr>
          <w:ilvl w:val="0"/>
          <w:numId w:val="6"/>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Key project products</w:t>
      </w:r>
    </w:p>
    <w:p w14:paraId="24F9D974" w14:textId="77777777" w:rsidR="00924C07" w:rsidRPr="003E5C1D" w:rsidRDefault="00924C07" w:rsidP="00924C07">
      <w:pPr>
        <w:pStyle w:val="ListParagraph"/>
        <w:numPr>
          <w:ilvl w:val="0"/>
          <w:numId w:val="6"/>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List of key contacts for interviews</w:t>
      </w:r>
    </w:p>
    <w:p w14:paraId="20180A2A" w14:textId="77777777" w:rsidR="00924C07" w:rsidRDefault="00924C07" w:rsidP="00924C07">
      <w:pPr>
        <w:pStyle w:val="Heading1"/>
        <w:rPr>
          <w:rFonts w:eastAsia="Times New Roman"/>
          <w:lang w:val="en-GB" w:eastAsia="en-GB"/>
        </w:rPr>
      </w:pPr>
      <w:r>
        <w:rPr>
          <w:rFonts w:eastAsia="Times New Roman"/>
          <w:lang w:val="en-GB" w:eastAsia="en-GB"/>
        </w:rPr>
        <w:lastRenderedPageBreak/>
        <w:t>Logistics and Timing</w:t>
      </w:r>
    </w:p>
    <w:p w14:paraId="554AAAA0" w14:textId="77777777" w:rsidR="00924C07" w:rsidRDefault="00924C07" w:rsidP="00924C07">
      <w:pPr>
        <w:spacing w:after="0"/>
        <w:jc w:val="both"/>
        <w:rPr>
          <w:rFonts w:ascii="Calibri" w:eastAsia="Times New Roman" w:hAnsi="Calibri" w:cs="Arial"/>
          <w:bCs/>
          <w:iCs/>
          <w:lang w:eastAsia="en-GB"/>
        </w:rPr>
      </w:pPr>
    </w:p>
    <w:p w14:paraId="2C808CE6" w14:textId="77777777" w:rsidR="00924C07" w:rsidRDefault="00924C07" w:rsidP="00924C07">
      <w:pPr>
        <w:pStyle w:val="Heading2"/>
        <w:rPr>
          <w:rFonts w:eastAsia="Times New Roman"/>
          <w:lang w:val="en-GB" w:eastAsia="en-GB"/>
        </w:rPr>
      </w:pPr>
      <w:r>
        <w:rPr>
          <w:rFonts w:eastAsia="Times New Roman"/>
          <w:lang w:val="en-GB" w:eastAsia="en-GB"/>
        </w:rPr>
        <w:t>Location</w:t>
      </w:r>
    </w:p>
    <w:p w14:paraId="5AAA260D" w14:textId="77777777" w:rsidR="00924C07" w:rsidRDefault="00924C07" w:rsidP="00924C07">
      <w:pPr>
        <w:spacing w:after="0"/>
        <w:jc w:val="both"/>
        <w:rPr>
          <w:rFonts w:ascii="Calibri" w:eastAsia="Times New Roman" w:hAnsi="Calibri" w:cs="Arial"/>
          <w:bCs/>
          <w:iCs/>
          <w:lang w:eastAsia="en-GB"/>
        </w:rPr>
      </w:pPr>
    </w:p>
    <w:p w14:paraId="4C829A09" w14:textId="77777777" w:rsidR="00924C07" w:rsidRDefault="00924C07" w:rsidP="00924C07">
      <w:pPr>
        <w:spacing w:after="0"/>
        <w:jc w:val="both"/>
        <w:rPr>
          <w:rFonts w:ascii="Calibri" w:eastAsia="Times New Roman" w:hAnsi="Calibri" w:cs="Arial"/>
          <w:bCs/>
          <w:iCs/>
          <w:lang w:eastAsia="en-GB"/>
        </w:rPr>
      </w:pPr>
      <w:r>
        <w:rPr>
          <w:rFonts w:ascii="Calibri" w:eastAsia="Times New Roman" w:hAnsi="Calibri" w:cs="Arial"/>
          <w:bCs/>
          <w:iCs/>
          <w:lang w:eastAsia="en-GB"/>
        </w:rPr>
        <w:t>Evaluator is to evaluate project implementation in Serbia, Northern Macedonia, Albania, Bosnia and Herzegovina, and Kosovo.*</w:t>
      </w:r>
    </w:p>
    <w:p w14:paraId="495C38E4" w14:textId="77777777" w:rsidR="00924C07" w:rsidRDefault="00924C07" w:rsidP="00924C07">
      <w:pPr>
        <w:spacing w:after="0"/>
        <w:jc w:val="both"/>
        <w:rPr>
          <w:rFonts w:ascii="Calibri" w:eastAsia="Times New Roman" w:hAnsi="Calibri" w:cs="Arial"/>
          <w:bCs/>
          <w:iCs/>
          <w:lang w:eastAsia="en-GB"/>
        </w:rPr>
      </w:pPr>
      <w:r>
        <w:rPr>
          <w:rFonts w:ascii="Calibri" w:eastAsia="Times New Roman" w:hAnsi="Calibri" w:cs="Arial"/>
          <w:bCs/>
          <w:iCs/>
          <w:lang w:eastAsia="en-GB"/>
        </w:rPr>
        <w:t xml:space="preserve">Meetings with project team members are to be organized online, while meetings with the project coordinator may be organized </w:t>
      </w:r>
      <w:r>
        <w:rPr>
          <w:rFonts w:ascii="Calibri" w:eastAsia="Times New Roman" w:hAnsi="Calibri" w:cs="Arial"/>
          <w:bCs/>
          <w:i/>
          <w:lang w:eastAsia="en-GB"/>
        </w:rPr>
        <w:t>in vivo</w:t>
      </w:r>
      <w:r>
        <w:rPr>
          <w:rFonts w:ascii="Calibri" w:eastAsia="Times New Roman" w:hAnsi="Calibri" w:cs="Arial"/>
          <w:bCs/>
          <w:iCs/>
          <w:lang w:eastAsia="en-GB"/>
        </w:rPr>
        <w:t xml:space="preserve"> in accordance with the evaluator`s preference.</w:t>
      </w:r>
    </w:p>
    <w:p w14:paraId="71FF52B3" w14:textId="77777777" w:rsidR="00924C07" w:rsidRDefault="00924C07" w:rsidP="00924C07">
      <w:pPr>
        <w:spacing w:after="0"/>
        <w:jc w:val="both"/>
        <w:rPr>
          <w:rFonts w:ascii="Calibri" w:eastAsia="Times New Roman" w:hAnsi="Calibri" w:cs="Arial"/>
          <w:bCs/>
          <w:iCs/>
          <w:lang w:eastAsia="en-GB"/>
        </w:rPr>
      </w:pPr>
      <w:r>
        <w:rPr>
          <w:rFonts w:ascii="Calibri" w:eastAsia="Times New Roman" w:hAnsi="Calibri" w:cs="Arial"/>
          <w:bCs/>
          <w:iCs/>
          <w:lang w:eastAsia="en-GB"/>
        </w:rPr>
        <w:t xml:space="preserve">Evaluation does not include any displacement outside of Belgrade. </w:t>
      </w:r>
    </w:p>
    <w:p w14:paraId="6B148EFE" w14:textId="77777777" w:rsidR="00924C07" w:rsidRDefault="00924C07" w:rsidP="00924C07">
      <w:pPr>
        <w:spacing w:after="0"/>
        <w:jc w:val="both"/>
        <w:rPr>
          <w:rFonts w:ascii="Calibri" w:eastAsia="Times New Roman" w:hAnsi="Calibri" w:cs="Arial"/>
          <w:bCs/>
          <w:iCs/>
          <w:lang w:eastAsia="en-GB"/>
        </w:rPr>
      </w:pPr>
    </w:p>
    <w:p w14:paraId="0EBE8AC1" w14:textId="77777777" w:rsidR="00924C07" w:rsidRPr="00DC7876" w:rsidRDefault="00924C07" w:rsidP="00924C07">
      <w:pPr>
        <w:pStyle w:val="Heading2"/>
        <w:rPr>
          <w:rFonts w:eastAsia="Times New Roman"/>
          <w:lang w:val="en-GB" w:eastAsia="en-GB"/>
        </w:rPr>
      </w:pPr>
      <w:r w:rsidRPr="00DC7876">
        <w:rPr>
          <w:rFonts w:eastAsia="Times New Roman"/>
          <w:lang w:val="en-GB" w:eastAsia="en-GB"/>
        </w:rPr>
        <w:t>Start date and period of implementation</w:t>
      </w:r>
    </w:p>
    <w:p w14:paraId="3EDDD7EB" w14:textId="77777777" w:rsidR="00924C07" w:rsidRDefault="00924C07" w:rsidP="00924C07">
      <w:pPr>
        <w:spacing w:after="0"/>
        <w:jc w:val="both"/>
        <w:rPr>
          <w:rFonts w:ascii="Calibri" w:eastAsia="Times New Roman" w:hAnsi="Calibri" w:cs="Arial"/>
          <w:bCs/>
          <w:iCs/>
          <w:lang w:eastAsia="en-GB"/>
        </w:rPr>
      </w:pPr>
    </w:p>
    <w:p w14:paraId="5FB128FD" w14:textId="77777777" w:rsidR="00924C07" w:rsidRPr="003E5C1D" w:rsidRDefault="00924C07" w:rsidP="00924C07">
      <w:p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It is expected that the evaluation will be completed with the following deliverables due:</w:t>
      </w:r>
    </w:p>
    <w:p w14:paraId="2A7E4ADA" w14:textId="77777777" w:rsidR="00924C07" w:rsidRPr="004B7FCA" w:rsidRDefault="00924C07" w:rsidP="00924C07">
      <w:pPr>
        <w:pStyle w:val="ListParagraph"/>
        <w:numPr>
          <w:ilvl w:val="0"/>
          <w:numId w:val="8"/>
        </w:numPr>
        <w:spacing w:after="0"/>
        <w:jc w:val="both"/>
        <w:rPr>
          <w:rFonts w:ascii="Calibri" w:eastAsia="Times New Roman" w:hAnsi="Calibri" w:cs="Arial"/>
          <w:bCs/>
          <w:iCs/>
          <w:lang w:eastAsia="en-GB"/>
        </w:rPr>
      </w:pPr>
      <w:r w:rsidRPr="004B7FCA">
        <w:rPr>
          <w:rFonts w:ascii="Calibri" w:eastAsia="Times New Roman" w:hAnsi="Calibri" w:cs="Arial"/>
          <w:bCs/>
          <w:iCs/>
          <w:lang w:eastAsia="en-GB"/>
        </w:rPr>
        <w:t xml:space="preserve">Work plan and evaluation matrix ad survey (questionnaires): </w:t>
      </w:r>
      <w:r>
        <w:rPr>
          <w:rFonts w:ascii="Calibri" w:eastAsia="Times New Roman" w:hAnsi="Calibri" w:cs="Arial"/>
          <w:bCs/>
          <w:iCs/>
          <w:lang w:eastAsia="en-GB"/>
        </w:rPr>
        <w:t>November 15</w:t>
      </w:r>
      <w:r w:rsidRPr="004B7FCA">
        <w:rPr>
          <w:rFonts w:ascii="Calibri" w:eastAsia="Times New Roman" w:hAnsi="Calibri" w:cs="Arial"/>
          <w:bCs/>
          <w:iCs/>
          <w:lang w:eastAsia="en-GB"/>
        </w:rPr>
        <w:t>,202</w:t>
      </w:r>
      <w:r>
        <w:rPr>
          <w:rFonts w:ascii="Calibri" w:eastAsia="Times New Roman" w:hAnsi="Calibri" w:cs="Arial"/>
          <w:bCs/>
          <w:iCs/>
          <w:lang w:eastAsia="en-GB"/>
        </w:rPr>
        <w:t>5</w:t>
      </w:r>
    </w:p>
    <w:p w14:paraId="4A0A57F9" w14:textId="77777777" w:rsidR="00924C07" w:rsidRPr="004B7FCA" w:rsidRDefault="00924C07" w:rsidP="00924C07">
      <w:pPr>
        <w:pStyle w:val="ListParagraph"/>
        <w:numPr>
          <w:ilvl w:val="0"/>
          <w:numId w:val="8"/>
        </w:numPr>
        <w:spacing w:after="0"/>
        <w:jc w:val="both"/>
        <w:rPr>
          <w:rFonts w:ascii="Calibri" w:eastAsia="Times New Roman" w:hAnsi="Calibri" w:cs="Arial"/>
          <w:bCs/>
          <w:iCs/>
          <w:lang w:eastAsia="en-GB"/>
        </w:rPr>
      </w:pPr>
      <w:r w:rsidRPr="004B7FCA">
        <w:rPr>
          <w:rFonts w:ascii="Calibri" w:eastAsia="Times New Roman" w:hAnsi="Calibri" w:cs="Arial"/>
          <w:bCs/>
          <w:iCs/>
          <w:lang w:eastAsia="en-GB"/>
        </w:rPr>
        <w:t xml:space="preserve">Interviews and Draft Evaluation report and presentation to the project team: </w:t>
      </w:r>
      <w:r>
        <w:rPr>
          <w:rFonts w:ascii="Calibri" w:eastAsia="Times New Roman" w:hAnsi="Calibri" w:cs="Arial"/>
          <w:bCs/>
          <w:iCs/>
          <w:lang w:eastAsia="en-GB"/>
        </w:rPr>
        <w:t>December 15</w:t>
      </w:r>
      <w:r w:rsidRPr="004B7FCA">
        <w:rPr>
          <w:rFonts w:ascii="Calibri" w:eastAsia="Times New Roman" w:hAnsi="Calibri" w:cs="Arial"/>
          <w:bCs/>
          <w:iCs/>
          <w:lang w:eastAsia="en-GB"/>
        </w:rPr>
        <w:t>, 202</w:t>
      </w:r>
      <w:r>
        <w:rPr>
          <w:rFonts w:ascii="Calibri" w:eastAsia="Times New Roman" w:hAnsi="Calibri" w:cs="Arial"/>
          <w:bCs/>
          <w:iCs/>
          <w:lang w:eastAsia="en-GB"/>
        </w:rPr>
        <w:t>5</w:t>
      </w:r>
    </w:p>
    <w:p w14:paraId="09DDCFF1" w14:textId="77777777" w:rsidR="00924C07" w:rsidRDefault="00924C07" w:rsidP="00924C07">
      <w:pPr>
        <w:pStyle w:val="ListParagraph"/>
        <w:numPr>
          <w:ilvl w:val="0"/>
          <w:numId w:val="8"/>
        </w:numPr>
        <w:spacing w:after="0"/>
        <w:jc w:val="both"/>
        <w:rPr>
          <w:rFonts w:ascii="Calibri" w:eastAsia="Times New Roman" w:hAnsi="Calibri" w:cs="Arial"/>
          <w:bCs/>
          <w:iCs/>
          <w:lang w:eastAsia="en-GB"/>
        </w:rPr>
      </w:pPr>
      <w:r w:rsidRPr="004B7FCA">
        <w:rPr>
          <w:rFonts w:ascii="Calibri" w:eastAsia="Times New Roman" w:hAnsi="Calibri" w:cs="Arial"/>
          <w:bCs/>
          <w:iCs/>
          <w:lang w:eastAsia="en-GB"/>
        </w:rPr>
        <w:t xml:space="preserve">Consultation with the project team: </w:t>
      </w:r>
      <w:r>
        <w:rPr>
          <w:rFonts w:ascii="Calibri" w:eastAsia="Times New Roman" w:hAnsi="Calibri" w:cs="Arial"/>
          <w:bCs/>
          <w:iCs/>
          <w:lang w:eastAsia="en-GB"/>
        </w:rPr>
        <w:t>December 25</w:t>
      </w:r>
      <w:r w:rsidRPr="004B7FCA">
        <w:rPr>
          <w:rFonts w:ascii="Calibri" w:eastAsia="Times New Roman" w:hAnsi="Calibri" w:cs="Arial"/>
          <w:bCs/>
          <w:iCs/>
          <w:lang w:eastAsia="en-GB"/>
        </w:rPr>
        <w:t>, 202</w:t>
      </w:r>
      <w:r>
        <w:rPr>
          <w:rFonts w:ascii="Calibri" w:eastAsia="Times New Roman" w:hAnsi="Calibri" w:cs="Arial"/>
          <w:bCs/>
          <w:iCs/>
          <w:lang w:eastAsia="en-GB"/>
        </w:rPr>
        <w:t>5</w:t>
      </w:r>
    </w:p>
    <w:p w14:paraId="1D7EF3EB" w14:textId="77777777" w:rsidR="00924C07" w:rsidRPr="004B7FCA" w:rsidRDefault="00924C07" w:rsidP="00924C07">
      <w:pPr>
        <w:pStyle w:val="ListParagraph"/>
        <w:numPr>
          <w:ilvl w:val="0"/>
          <w:numId w:val="8"/>
        </w:numPr>
        <w:spacing w:after="0"/>
        <w:jc w:val="both"/>
        <w:rPr>
          <w:rFonts w:ascii="Calibri" w:eastAsia="Times New Roman" w:hAnsi="Calibri" w:cs="Arial"/>
          <w:bCs/>
          <w:iCs/>
          <w:lang w:eastAsia="en-GB"/>
        </w:rPr>
      </w:pPr>
      <w:r>
        <w:rPr>
          <w:rFonts w:ascii="Calibri" w:eastAsia="Times New Roman" w:hAnsi="Calibri" w:cs="Arial"/>
          <w:bCs/>
          <w:iCs/>
          <w:lang w:eastAsia="en-GB"/>
        </w:rPr>
        <w:t>Finalization of the report: December 31, 2025</w:t>
      </w:r>
    </w:p>
    <w:p w14:paraId="2A604E06" w14:textId="77777777" w:rsidR="00924C07" w:rsidRPr="004B7FCA" w:rsidRDefault="00924C07" w:rsidP="00924C07">
      <w:pPr>
        <w:spacing w:after="0"/>
        <w:jc w:val="both"/>
        <w:rPr>
          <w:rFonts w:ascii="Calibri" w:eastAsia="Times New Roman" w:hAnsi="Calibri" w:cs="Arial"/>
          <w:bCs/>
          <w:iCs/>
          <w:lang w:eastAsia="en-GB"/>
        </w:rPr>
      </w:pPr>
      <w:r>
        <w:rPr>
          <w:rFonts w:ascii="Calibri" w:eastAsia="Times New Roman" w:hAnsi="Calibri" w:cs="Arial"/>
          <w:bCs/>
          <w:iCs/>
          <w:lang w:eastAsia="en-GB"/>
        </w:rPr>
        <w:t xml:space="preserve">Number of working days: min 20 - max 25 </w:t>
      </w:r>
    </w:p>
    <w:p w14:paraId="4B9DF2E1" w14:textId="77777777" w:rsidR="00924C07" w:rsidRPr="003E5C1D" w:rsidRDefault="00924C07" w:rsidP="00924C07">
      <w:pPr>
        <w:spacing w:after="0"/>
        <w:jc w:val="both"/>
        <w:rPr>
          <w:rFonts w:ascii="Calibri" w:eastAsia="Times New Roman" w:hAnsi="Calibri" w:cs="Arial"/>
          <w:bCs/>
          <w:iCs/>
          <w:lang w:eastAsia="en-GB"/>
        </w:rPr>
      </w:pPr>
      <w:r w:rsidRPr="004B7FCA">
        <w:rPr>
          <w:rFonts w:ascii="Calibri" w:eastAsia="Times New Roman" w:hAnsi="Calibri" w:cs="Arial"/>
          <w:bCs/>
          <w:iCs/>
          <w:lang w:eastAsia="en-GB"/>
        </w:rPr>
        <w:t xml:space="preserve">Payments will be made in </w:t>
      </w:r>
      <w:r>
        <w:rPr>
          <w:rFonts w:ascii="Calibri" w:eastAsia="Times New Roman" w:hAnsi="Calibri" w:cs="Arial"/>
          <w:bCs/>
          <w:iCs/>
          <w:lang w:eastAsia="en-GB"/>
        </w:rPr>
        <w:t>1</w:t>
      </w:r>
      <w:r w:rsidRPr="004B7FCA">
        <w:rPr>
          <w:rFonts w:ascii="Calibri" w:eastAsia="Times New Roman" w:hAnsi="Calibri" w:cs="Arial"/>
          <w:bCs/>
          <w:iCs/>
          <w:lang w:eastAsia="en-GB"/>
        </w:rPr>
        <w:t xml:space="preserve"> instalment, upon billing by the evaluator and subject to quality review, clearance and acceptance by the CDF.</w:t>
      </w:r>
    </w:p>
    <w:p w14:paraId="057B6C25" w14:textId="77777777" w:rsidR="00924C07" w:rsidRPr="006A5DE3" w:rsidRDefault="00924C07" w:rsidP="00924C07">
      <w:pPr>
        <w:spacing w:after="0"/>
        <w:jc w:val="both"/>
        <w:rPr>
          <w:rFonts w:ascii="Calibri" w:eastAsia="Times New Roman" w:hAnsi="Calibri" w:cs="Arial"/>
          <w:bCs/>
          <w:iCs/>
          <w:lang w:eastAsia="en-GB"/>
        </w:rPr>
      </w:pPr>
    </w:p>
    <w:p w14:paraId="6AF08914" w14:textId="77777777" w:rsidR="00924C07" w:rsidRPr="003E5C1D" w:rsidRDefault="00924C07" w:rsidP="00924C07">
      <w:p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The criteria of utility, credibility and relevance will be used for assessing the quality of the evaluation report:</w:t>
      </w:r>
    </w:p>
    <w:p w14:paraId="28C7A29A" w14:textId="77777777" w:rsidR="00924C07" w:rsidRPr="003E5C1D" w:rsidRDefault="00924C07" w:rsidP="00924C07">
      <w:pPr>
        <w:pStyle w:val="ListParagraph"/>
        <w:numPr>
          <w:ilvl w:val="0"/>
          <w:numId w:val="11"/>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The Evaluation report shall be written in English</w:t>
      </w:r>
    </w:p>
    <w:p w14:paraId="0DB5BBCD" w14:textId="77777777" w:rsidR="00924C07" w:rsidRPr="003E5C1D" w:rsidRDefault="00924C07" w:rsidP="00924C07">
      <w:pPr>
        <w:pStyle w:val="ListParagraph"/>
        <w:numPr>
          <w:ilvl w:val="0"/>
          <w:numId w:val="11"/>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The Executive Summary is to be written as a short chapter, highlighting the evaluation mandate, approach, key findings, conclusions and recommendations.</w:t>
      </w:r>
    </w:p>
    <w:p w14:paraId="0FF25063" w14:textId="77777777" w:rsidR="00924C07" w:rsidRPr="003E5C1D" w:rsidRDefault="00924C07" w:rsidP="00924C07">
      <w:pPr>
        <w:pStyle w:val="ListParagraph"/>
        <w:numPr>
          <w:ilvl w:val="0"/>
          <w:numId w:val="11"/>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The information provided in the report has to be completed, well-structured and well-presented.</w:t>
      </w:r>
    </w:p>
    <w:p w14:paraId="5E02A02F" w14:textId="77777777" w:rsidR="00924C07" w:rsidRPr="003E5C1D" w:rsidRDefault="00924C07" w:rsidP="00924C07">
      <w:pPr>
        <w:pStyle w:val="ListParagraph"/>
        <w:numPr>
          <w:ilvl w:val="0"/>
          <w:numId w:val="11"/>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The information in the report has to be reliable i.e. well documented and supported.</w:t>
      </w:r>
    </w:p>
    <w:p w14:paraId="25C80A16" w14:textId="77777777" w:rsidR="00924C07" w:rsidRPr="003E5C1D" w:rsidRDefault="00924C07" w:rsidP="00924C07">
      <w:pPr>
        <w:pStyle w:val="ListParagraph"/>
        <w:numPr>
          <w:ilvl w:val="0"/>
          <w:numId w:val="11"/>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Recommendations have to be concrete and implementable.</w:t>
      </w:r>
    </w:p>
    <w:p w14:paraId="0637ADC3" w14:textId="77777777" w:rsidR="00924C07" w:rsidRPr="003E5C1D" w:rsidRDefault="00924C07" w:rsidP="00924C07">
      <w:pPr>
        <w:pStyle w:val="ListParagraph"/>
        <w:numPr>
          <w:ilvl w:val="0"/>
          <w:numId w:val="11"/>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National and regional perspective shall be taken into account.</w:t>
      </w:r>
    </w:p>
    <w:p w14:paraId="2111B50F" w14:textId="77777777" w:rsidR="00924C07" w:rsidRPr="00DC7876" w:rsidRDefault="00924C07" w:rsidP="00924C07">
      <w:pPr>
        <w:pStyle w:val="Heading1"/>
        <w:rPr>
          <w:rFonts w:eastAsia="Times New Roman"/>
          <w:lang w:val="en-GB" w:eastAsia="en-GB"/>
        </w:rPr>
      </w:pPr>
      <w:r w:rsidRPr="00DC7876">
        <w:rPr>
          <w:rFonts w:eastAsia="Times New Roman"/>
          <w:lang w:val="en-GB" w:eastAsia="en-GB"/>
        </w:rPr>
        <w:t>Requirements</w:t>
      </w:r>
    </w:p>
    <w:p w14:paraId="3F5BC229" w14:textId="77777777" w:rsidR="00924C07" w:rsidRDefault="00924C07" w:rsidP="00924C07">
      <w:pPr>
        <w:spacing w:after="0"/>
        <w:jc w:val="both"/>
        <w:rPr>
          <w:rFonts w:ascii="Calibri" w:eastAsia="Times New Roman" w:hAnsi="Calibri" w:cs="Arial"/>
          <w:bCs/>
          <w:iCs/>
          <w:lang w:eastAsia="en-GB"/>
        </w:rPr>
      </w:pPr>
    </w:p>
    <w:p w14:paraId="3E348433" w14:textId="77777777" w:rsidR="00924C07" w:rsidRDefault="00924C07" w:rsidP="00924C07">
      <w:pPr>
        <w:pStyle w:val="Heading2"/>
        <w:rPr>
          <w:rFonts w:eastAsia="Times New Roman"/>
          <w:lang w:val="en-GB" w:eastAsia="en-GB"/>
        </w:rPr>
      </w:pPr>
      <w:r>
        <w:rPr>
          <w:rFonts w:eastAsia="Times New Roman"/>
          <w:lang w:val="en-GB" w:eastAsia="en-GB"/>
        </w:rPr>
        <w:t>Qualifications</w:t>
      </w:r>
    </w:p>
    <w:p w14:paraId="7FC0622E" w14:textId="77777777" w:rsidR="00924C07" w:rsidRDefault="00924C07" w:rsidP="00924C07">
      <w:pPr>
        <w:spacing w:after="0"/>
        <w:jc w:val="both"/>
        <w:rPr>
          <w:rFonts w:ascii="Calibri" w:eastAsia="Times New Roman" w:hAnsi="Calibri" w:cs="Arial"/>
          <w:bCs/>
          <w:iCs/>
          <w:lang w:eastAsia="en-GB"/>
        </w:rPr>
      </w:pPr>
    </w:p>
    <w:p w14:paraId="12836DC2" w14:textId="77777777" w:rsidR="00924C07" w:rsidRDefault="00924C07" w:rsidP="00924C07">
      <w:pPr>
        <w:pStyle w:val="Heading3"/>
        <w:numPr>
          <w:ilvl w:val="0"/>
          <w:numId w:val="15"/>
        </w:numPr>
        <w:tabs>
          <w:tab w:val="num" w:pos="360"/>
        </w:tabs>
        <w:ind w:left="0" w:firstLine="0"/>
        <w:rPr>
          <w:rFonts w:eastAsia="Times New Roman"/>
          <w:lang w:val="en-GB" w:eastAsia="en-GB"/>
        </w:rPr>
      </w:pPr>
      <w:r>
        <w:rPr>
          <w:rFonts w:eastAsia="Times New Roman"/>
          <w:lang w:val="en-GB" w:eastAsia="en-GB"/>
        </w:rPr>
        <w:lastRenderedPageBreak/>
        <w:t xml:space="preserve">Education: </w:t>
      </w:r>
    </w:p>
    <w:p w14:paraId="57166672" w14:textId="77777777" w:rsidR="00924C07" w:rsidRPr="00240AE6" w:rsidRDefault="00924C07" w:rsidP="00924C07">
      <w:pPr>
        <w:rPr>
          <w:lang w:eastAsia="en-GB"/>
        </w:rPr>
      </w:pPr>
      <w:r>
        <w:rPr>
          <w:lang w:eastAsia="en-GB"/>
        </w:rPr>
        <w:t>A university degree in the social sciences, law or economics.</w:t>
      </w:r>
    </w:p>
    <w:p w14:paraId="1164FB62" w14:textId="77777777" w:rsidR="00924C07" w:rsidRDefault="00924C07" w:rsidP="00924C07">
      <w:pPr>
        <w:pStyle w:val="Heading3"/>
        <w:numPr>
          <w:ilvl w:val="0"/>
          <w:numId w:val="15"/>
        </w:numPr>
        <w:tabs>
          <w:tab w:val="num" w:pos="360"/>
        </w:tabs>
        <w:ind w:left="0" w:firstLine="0"/>
        <w:rPr>
          <w:rFonts w:eastAsia="Times New Roman"/>
          <w:lang w:val="en-GB" w:eastAsia="en-GB"/>
        </w:rPr>
      </w:pPr>
      <w:r>
        <w:rPr>
          <w:rFonts w:eastAsia="Times New Roman"/>
          <w:lang w:val="en-GB" w:eastAsia="en-GB"/>
        </w:rPr>
        <w:t xml:space="preserve">Work experience: </w:t>
      </w:r>
    </w:p>
    <w:p w14:paraId="6A0C9B84" w14:textId="77777777" w:rsidR="00924C07" w:rsidRDefault="00924C07" w:rsidP="00924C07">
      <w:pPr>
        <w:spacing w:after="0"/>
        <w:jc w:val="both"/>
        <w:rPr>
          <w:rFonts w:ascii="Calibri" w:eastAsia="Times New Roman" w:hAnsi="Calibri" w:cs="Arial"/>
          <w:bCs/>
          <w:iCs/>
          <w:lang w:eastAsia="en-GB"/>
        </w:rPr>
      </w:pPr>
      <w:r>
        <w:rPr>
          <w:rFonts w:ascii="Calibri" w:eastAsia="Times New Roman" w:hAnsi="Calibri" w:cs="Arial"/>
          <w:bCs/>
          <w:iCs/>
          <w:lang w:eastAsia="en-GB"/>
        </w:rPr>
        <w:t>Minimum 10 years of experience of relevant professional experience, preferably in civil society organizations or in national/international development context.</w:t>
      </w:r>
    </w:p>
    <w:p w14:paraId="00B70AA6" w14:textId="77777777" w:rsidR="00924C07" w:rsidRDefault="00924C07" w:rsidP="00924C07">
      <w:pPr>
        <w:spacing w:after="0"/>
        <w:jc w:val="both"/>
        <w:rPr>
          <w:rFonts w:ascii="Calibri" w:eastAsia="Times New Roman" w:hAnsi="Calibri" w:cs="Arial"/>
          <w:bCs/>
          <w:iCs/>
          <w:lang w:eastAsia="en-GB"/>
        </w:rPr>
      </w:pPr>
      <w:r>
        <w:rPr>
          <w:rFonts w:ascii="Calibri" w:eastAsia="Times New Roman" w:hAnsi="Calibri" w:cs="Arial"/>
          <w:bCs/>
          <w:iCs/>
          <w:lang w:eastAsia="en-GB"/>
        </w:rPr>
        <w:t>Previous experience in project evaluation methodologies:</w:t>
      </w:r>
    </w:p>
    <w:p w14:paraId="092020CE" w14:textId="77777777" w:rsidR="00924C07" w:rsidRDefault="00924C07" w:rsidP="00924C07">
      <w:pPr>
        <w:spacing w:after="0"/>
        <w:jc w:val="both"/>
        <w:rPr>
          <w:rFonts w:ascii="Calibri" w:eastAsia="Times New Roman" w:hAnsi="Calibri" w:cs="Arial"/>
          <w:bCs/>
          <w:iCs/>
          <w:lang w:eastAsia="en-GB"/>
        </w:rPr>
      </w:pPr>
      <w:r>
        <w:rPr>
          <w:rFonts w:ascii="Calibri" w:eastAsia="Times New Roman" w:hAnsi="Calibri" w:cs="Arial"/>
          <w:bCs/>
          <w:iCs/>
          <w:lang w:eastAsia="en-GB"/>
        </w:rPr>
        <w:t>Previous assignments in project management would be considered as an asset</w:t>
      </w:r>
    </w:p>
    <w:p w14:paraId="30972F8B" w14:textId="77777777" w:rsidR="00924C07" w:rsidRDefault="00924C07" w:rsidP="00924C07">
      <w:pPr>
        <w:pStyle w:val="Heading3"/>
        <w:numPr>
          <w:ilvl w:val="0"/>
          <w:numId w:val="15"/>
        </w:numPr>
        <w:tabs>
          <w:tab w:val="num" w:pos="360"/>
        </w:tabs>
        <w:ind w:left="0" w:firstLine="0"/>
        <w:rPr>
          <w:rFonts w:eastAsia="Times New Roman"/>
          <w:lang w:val="en-GB" w:eastAsia="en-GB"/>
        </w:rPr>
      </w:pPr>
      <w:r>
        <w:rPr>
          <w:rFonts w:eastAsia="Times New Roman"/>
          <w:lang w:val="en-GB" w:eastAsia="en-GB"/>
        </w:rPr>
        <w:t>Knowledge:</w:t>
      </w:r>
    </w:p>
    <w:p w14:paraId="3307A906" w14:textId="77777777" w:rsidR="00924C07" w:rsidRPr="003E5C1D" w:rsidRDefault="00924C07" w:rsidP="00924C07">
      <w:pPr>
        <w:pStyle w:val="ListParagraph"/>
        <w:numPr>
          <w:ilvl w:val="0"/>
          <w:numId w:val="12"/>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Knowledge of political situation in the Western Balkans</w:t>
      </w:r>
    </w:p>
    <w:p w14:paraId="47EC0BE1" w14:textId="77777777" w:rsidR="00924C07" w:rsidRPr="003E5C1D" w:rsidRDefault="00924C07" w:rsidP="00924C07">
      <w:pPr>
        <w:pStyle w:val="ListParagraph"/>
        <w:numPr>
          <w:ilvl w:val="0"/>
          <w:numId w:val="12"/>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Knowledge of youth related public policies in the Western Balkans</w:t>
      </w:r>
    </w:p>
    <w:p w14:paraId="45909DE1" w14:textId="77777777" w:rsidR="00924C07" w:rsidRPr="003E5C1D" w:rsidRDefault="00924C07" w:rsidP="00924C07">
      <w:pPr>
        <w:pStyle w:val="ListParagraph"/>
        <w:numPr>
          <w:ilvl w:val="0"/>
          <w:numId w:val="12"/>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Knowledge of EU enlargement process</w:t>
      </w:r>
    </w:p>
    <w:p w14:paraId="58058885" w14:textId="77777777" w:rsidR="00924C07" w:rsidRPr="003E5C1D" w:rsidRDefault="00924C07" w:rsidP="00924C07">
      <w:pPr>
        <w:pStyle w:val="ListParagraph"/>
        <w:numPr>
          <w:ilvl w:val="0"/>
          <w:numId w:val="12"/>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Knowledge of evaluation standards and norms</w:t>
      </w:r>
    </w:p>
    <w:p w14:paraId="6753309A" w14:textId="77777777" w:rsidR="00924C07" w:rsidRPr="003E5C1D" w:rsidRDefault="00924C07" w:rsidP="00924C07">
      <w:pPr>
        <w:pStyle w:val="ListParagraph"/>
        <w:numPr>
          <w:ilvl w:val="0"/>
          <w:numId w:val="12"/>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Knowledge of monitoring and evaluation methodologies</w:t>
      </w:r>
    </w:p>
    <w:p w14:paraId="7D7C7F6C" w14:textId="77777777" w:rsidR="00924C07" w:rsidRDefault="00924C07" w:rsidP="00924C07">
      <w:pPr>
        <w:spacing w:after="0"/>
        <w:jc w:val="both"/>
        <w:rPr>
          <w:rFonts w:ascii="Calibri" w:eastAsia="Times New Roman" w:hAnsi="Calibri" w:cs="Arial"/>
          <w:bCs/>
          <w:iCs/>
          <w:lang w:eastAsia="en-GB"/>
        </w:rPr>
      </w:pPr>
    </w:p>
    <w:p w14:paraId="2C315FA0" w14:textId="77777777" w:rsidR="00924C07" w:rsidRDefault="00924C07" w:rsidP="00924C07">
      <w:pPr>
        <w:pStyle w:val="Heading3"/>
        <w:numPr>
          <w:ilvl w:val="0"/>
          <w:numId w:val="15"/>
        </w:numPr>
        <w:tabs>
          <w:tab w:val="num" w:pos="360"/>
        </w:tabs>
        <w:ind w:left="0" w:firstLine="0"/>
        <w:rPr>
          <w:rFonts w:eastAsia="Times New Roman"/>
          <w:lang w:val="en-GB" w:eastAsia="en-GB"/>
        </w:rPr>
      </w:pPr>
      <w:r>
        <w:rPr>
          <w:rFonts w:eastAsia="Times New Roman"/>
          <w:lang w:val="en-GB" w:eastAsia="en-GB"/>
        </w:rPr>
        <w:t>Skills and competencies:</w:t>
      </w:r>
    </w:p>
    <w:p w14:paraId="7D2E4DAB" w14:textId="77777777" w:rsidR="00924C07" w:rsidRPr="003E5C1D" w:rsidRDefault="00924C07" w:rsidP="00924C07">
      <w:pPr>
        <w:pStyle w:val="ListParagraph"/>
        <w:numPr>
          <w:ilvl w:val="0"/>
          <w:numId w:val="13"/>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Excellent analytical skills</w:t>
      </w:r>
    </w:p>
    <w:p w14:paraId="7466A370" w14:textId="77777777" w:rsidR="00924C07" w:rsidRPr="003E5C1D" w:rsidRDefault="00924C07" w:rsidP="00924C07">
      <w:pPr>
        <w:pStyle w:val="ListParagraph"/>
        <w:numPr>
          <w:ilvl w:val="0"/>
          <w:numId w:val="13"/>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Display ability to synthesize research and reach empirically based conclusions on related subject</w:t>
      </w:r>
    </w:p>
    <w:p w14:paraId="2098E584" w14:textId="77777777" w:rsidR="00924C07" w:rsidRPr="003E5C1D" w:rsidRDefault="00924C07" w:rsidP="00924C07">
      <w:pPr>
        <w:pStyle w:val="ListParagraph"/>
        <w:numPr>
          <w:ilvl w:val="0"/>
          <w:numId w:val="13"/>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High quality of writing skills</w:t>
      </w:r>
    </w:p>
    <w:p w14:paraId="24A9CD19" w14:textId="77777777" w:rsidR="00924C07" w:rsidRPr="003E5C1D" w:rsidRDefault="00924C07" w:rsidP="00924C07">
      <w:pPr>
        <w:pStyle w:val="ListParagraph"/>
        <w:numPr>
          <w:ilvl w:val="0"/>
          <w:numId w:val="13"/>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Proven capacity to produce reports</w:t>
      </w:r>
    </w:p>
    <w:p w14:paraId="212E1140" w14:textId="77777777" w:rsidR="00924C07" w:rsidRPr="003E5C1D" w:rsidRDefault="00924C07" w:rsidP="00924C07">
      <w:pPr>
        <w:pStyle w:val="ListParagraph"/>
        <w:numPr>
          <w:ilvl w:val="0"/>
          <w:numId w:val="13"/>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Capacity to provide experienced advice on best practices</w:t>
      </w:r>
    </w:p>
    <w:p w14:paraId="7F587D91" w14:textId="77777777" w:rsidR="00924C07" w:rsidRPr="003E5C1D" w:rsidRDefault="00924C07" w:rsidP="00924C07">
      <w:pPr>
        <w:pStyle w:val="ListParagraph"/>
        <w:numPr>
          <w:ilvl w:val="0"/>
          <w:numId w:val="13"/>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Focuses on result for the client and responds positively to feedback</w:t>
      </w:r>
    </w:p>
    <w:p w14:paraId="00D62229" w14:textId="77777777" w:rsidR="00924C07" w:rsidRPr="003E5C1D" w:rsidRDefault="00924C07" w:rsidP="00924C07">
      <w:pPr>
        <w:pStyle w:val="ListParagraph"/>
        <w:numPr>
          <w:ilvl w:val="0"/>
          <w:numId w:val="13"/>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Good application of Results-Based Management</w:t>
      </w:r>
    </w:p>
    <w:p w14:paraId="31E92363" w14:textId="77777777" w:rsidR="00924C07" w:rsidRPr="003E5C1D" w:rsidRDefault="00924C07" w:rsidP="00924C07">
      <w:pPr>
        <w:pStyle w:val="ListParagraph"/>
        <w:numPr>
          <w:ilvl w:val="0"/>
          <w:numId w:val="13"/>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Good communication, coordination and facilitation skills</w:t>
      </w:r>
    </w:p>
    <w:p w14:paraId="57FF520C" w14:textId="77777777" w:rsidR="00924C07" w:rsidRPr="003E5C1D" w:rsidRDefault="00924C07" w:rsidP="00924C07">
      <w:pPr>
        <w:pStyle w:val="ListParagraph"/>
        <w:numPr>
          <w:ilvl w:val="0"/>
          <w:numId w:val="13"/>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Displays cultural, gender, religious, race, nationality and age sensitivity and adaptability</w:t>
      </w:r>
    </w:p>
    <w:p w14:paraId="78FB8DD4" w14:textId="77777777" w:rsidR="00924C07" w:rsidRPr="003E5C1D" w:rsidRDefault="00924C07" w:rsidP="00924C07">
      <w:pPr>
        <w:pStyle w:val="ListParagraph"/>
        <w:numPr>
          <w:ilvl w:val="0"/>
          <w:numId w:val="13"/>
        </w:numPr>
        <w:spacing w:after="0"/>
        <w:jc w:val="both"/>
        <w:rPr>
          <w:rFonts w:ascii="Calibri" w:eastAsia="Times New Roman" w:hAnsi="Calibri" w:cs="Arial"/>
          <w:bCs/>
          <w:iCs/>
          <w:lang w:eastAsia="en-GB"/>
        </w:rPr>
      </w:pPr>
      <w:r w:rsidRPr="003E5C1D">
        <w:rPr>
          <w:rFonts w:ascii="Calibri" w:eastAsia="Times New Roman" w:hAnsi="Calibri" w:cs="Arial"/>
          <w:bCs/>
          <w:iCs/>
          <w:lang w:eastAsia="en-GB"/>
        </w:rPr>
        <w:t>Demonstrates integrity by modelling ethical standards</w:t>
      </w:r>
    </w:p>
    <w:p w14:paraId="657D0316" w14:textId="77777777" w:rsidR="00924C07" w:rsidRDefault="00924C07" w:rsidP="00924C07">
      <w:pPr>
        <w:spacing w:after="0"/>
        <w:jc w:val="both"/>
        <w:rPr>
          <w:rFonts w:ascii="Calibri" w:eastAsia="Times New Roman" w:hAnsi="Calibri" w:cs="Arial"/>
          <w:bCs/>
          <w:iCs/>
          <w:lang w:eastAsia="en-GB"/>
        </w:rPr>
      </w:pPr>
    </w:p>
    <w:p w14:paraId="07EC539D" w14:textId="77777777" w:rsidR="00924C07" w:rsidRDefault="00924C07" w:rsidP="00924C07">
      <w:pPr>
        <w:pStyle w:val="Heading3"/>
        <w:numPr>
          <w:ilvl w:val="0"/>
          <w:numId w:val="15"/>
        </w:numPr>
        <w:tabs>
          <w:tab w:val="num" w:pos="360"/>
        </w:tabs>
        <w:ind w:left="0" w:firstLine="0"/>
        <w:rPr>
          <w:rFonts w:eastAsia="Times New Roman"/>
          <w:lang w:val="en-GB" w:eastAsia="en-GB"/>
        </w:rPr>
      </w:pPr>
      <w:r w:rsidRPr="00D77A8A">
        <w:t>Personal</w:t>
      </w:r>
      <w:r>
        <w:rPr>
          <w:rFonts w:eastAsia="Times New Roman"/>
          <w:lang w:val="en-GB" w:eastAsia="en-GB"/>
        </w:rPr>
        <w:t xml:space="preserve"> qualifications:</w:t>
      </w:r>
    </w:p>
    <w:p w14:paraId="105061BD" w14:textId="77777777" w:rsidR="00924C07" w:rsidRPr="000267D3" w:rsidRDefault="00924C07" w:rsidP="00924C07">
      <w:pPr>
        <w:pStyle w:val="ListParagraph"/>
        <w:numPr>
          <w:ilvl w:val="0"/>
          <w:numId w:val="14"/>
        </w:numPr>
        <w:spacing w:after="0"/>
        <w:jc w:val="both"/>
        <w:rPr>
          <w:rFonts w:ascii="Calibri" w:eastAsia="Times New Roman" w:hAnsi="Calibri" w:cs="Arial"/>
          <w:bCs/>
          <w:iCs/>
          <w:lang w:eastAsia="en-GB"/>
        </w:rPr>
      </w:pPr>
      <w:r w:rsidRPr="000267D3">
        <w:rPr>
          <w:rFonts w:ascii="Calibri" w:eastAsia="Times New Roman" w:hAnsi="Calibri" w:cs="Arial"/>
          <w:bCs/>
          <w:iCs/>
          <w:lang w:eastAsia="en-GB"/>
        </w:rPr>
        <w:t>Ability to deliver when working under pressure and within changing circumstances</w:t>
      </w:r>
    </w:p>
    <w:p w14:paraId="76C24FDF" w14:textId="77777777" w:rsidR="00924C07" w:rsidRPr="000267D3" w:rsidRDefault="00924C07" w:rsidP="00924C07">
      <w:pPr>
        <w:pStyle w:val="ListParagraph"/>
        <w:numPr>
          <w:ilvl w:val="0"/>
          <w:numId w:val="14"/>
        </w:numPr>
        <w:spacing w:after="0"/>
        <w:jc w:val="both"/>
        <w:rPr>
          <w:rFonts w:ascii="Calibri" w:eastAsia="Times New Roman" w:hAnsi="Calibri" w:cs="Arial"/>
          <w:bCs/>
          <w:iCs/>
          <w:lang w:eastAsia="en-GB"/>
        </w:rPr>
      </w:pPr>
      <w:r w:rsidRPr="000267D3">
        <w:rPr>
          <w:rFonts w:ascii="Calibri" w:eastAsia="Times New Roman" w:hAnsi="Calibri" w:cs="Arial"/>
          <w:bCs/>
          <w:iCs/>
          <w:lang w:eastAsia="en-GB"/>
        </w:rPr>
        <w:t>Consistently approaches work with energy and a positive, constructive attitude</w:t>
      </w:r>
    </w:p>
    <w:p w14:paraId="177F1167" w14:textId="77777777" w:rsidR="00924C07" w:rsidRPr="000267D3" w:rsidRDefault="00924C07" w:rsidP="00924C07">
      <w:pPr>
        <w:pStyle w:val="ListParagraph"/>
        <w:numPr>
          <w:ilvl w:val="0"/>
          <w:numId w:val="14"/>
        </w:numPr>
        <w:spacing w:after="0"/>
        <w:jc w:val="both"/>
        <w:rPr>
          <w:rFonts w:ascii="Calibri" w:eastAsia="Times New Roman" w:hAnsi="Calibri" w:cs="Arial"/>
          <w:bCs/>
          <w:iCs/>
          <w:lang w:eastAsia="en-GB"/>
        </w:rPr>
      </w:pPr>
      <w:r w:rsidRPr="000267D3">
        <w:rPr>
          <w:rFonts w:ascii="Calibri" w:eastAsia="Times New Roman" w:hAnsi="Calibri" w:cs="Arial"/>
          <w:bCs/>
          <w:iCs/>
          <w:lang w:eastAsia="en-GB"/>
        </w:rPr>
        <w:t>Excellent interpersonal skills</w:t>
      </w:r>
    </w:p>
    <w:p w14:paraId="00CB6BC5" w14:textId="77777777" w:rsidR="00924C07" w:rsidRPr="000267D3" w:rsidRDefault="00924C07" w:rsidP="00924C07">
      <w:pPr>
        <w:pStyle w:val="ListParagraph"/>
        <w:numPr>
          <w:ilvl w:val="0"/>
          <w:numId w:val="14"/>
        </w:numPr>
        <w:spacing w:after="0"/>
        <w:jc w:val="both"/>
        <w:rPr>
          <w:rFonts w:ascii="Calibri" w:eastAsia="Times New Roman" w:hAnsi="Calibri" w:cs="Arial"/>
          <w:bCs/>
          <w:iCs/>
          <w:lang w:eastAsia="en-GB"/>
        </w:rPr>
      </w:pPr>
      <w:r w:rsidRPr="000267D3">
        <w:rPr>
          <w:rFonts w:ascii="Calibri" w:eastAsia="Times New Roman" w:hAnsi="Calibri" w:cs="Arial"/>
          <w:bCs/>
          <w:iCs/>
          <w:lang w:eastAsia="en-GB"/>
        </w:rPr>
        <w:t>Evidence of ability to express ideas clearly, to work independently and in team</w:t>
      </w:r>
    </w:p>
    <w:p w14:paraId="16F225C2" w14:textId="77777777" w:rsidR="00924C07" w:rsidRPr="000267D3" w:rsidRDefault="00924C07" w:rsidP="00924C07">
      <w:pPr>
        <w:pStyle w:val="ListParagraph"/>
        <w:numPr>
          <w:ilvl w:val="0"/>
          <w:numId w:val="14"/>
        </w:numPr>
        <w:spacing w:after="0"/>
        <w:jc w:val="both"/>
        <w:rPr>
          <w:rFonts w:ascii="Calibri" w:eastAsia="Times New Roman" w:hAnsi="Calibri" w:cs="Arial"/>
          <w:bCs/>
          <w:iCs/>
          <w:lang w:eastAsia="en-GB"/>
        </w:rPr>
      </w:pPr>
      <w:r w:rsidRPr="000267D3">
        <w:rPr>
          <w:rFonts w:ascii="Calibri" w:eastAsia="Times New Roman" w:hAnsi="Calibri" w:cs="Arial"/>
          <w:bCs/>
          <w:iCs/>
          <w:lang w:eastAsia="en-GB"/>
        </w:rPr>
        <w:t>Ability to summarize and systematize complex information.</w:t>
      </w:r>
    </w:p>
    <w:p w14:paraId="629F3800" w14:textId="77777777" w:rsidR="00924C07" w:rsidRDefault="00924C07" w:rsidP="00924C07">
      <w:pPr>
        <w:spacing w:after="0"/>
        <w:jc w:val="both"/>
        <w:rPr>
          <w:rFonts w:ascii="Calibri" w:eastAsia="Times New Roman" w:hAnsi="Calibri" w:cs="Arial"/>
          <w:bCs/>
          <w:iCs/>
          <w:lang w:eastAsia="en-GB"/>
        </w:rPr>
      </w:pPr>
    </w:p>
    <w:p w14:paraId="11344A02" w14:textId="77777777" w:rsidR="00924C07" w:rsidRDefault="00924C07" w:rsidP="00924C07">
      <w:pPr>
        <w:pStyle w:val="Heading3"/>
        <w:numPr>
          <w:ilvl w:val="0"/>
          <w:numId w:val="15"/>
        </w:numPr>
        <w:tabs>
          <w:tab w:val="num" w:pos="360"/>
        </w:tabs>
        <w:ind w:left="0" w:firstLine="0"/>
        <w:rPr>
          <w:rFonts w:eastAsia="Times New Roman"/>
          <w:lang w:val="en-GB" w:eastAsia="en-GB"/>
        </w:rPr>
      </w:pPr>
      <w:r>
        <w:rPr>
          <w:rFonts w:eastAsia="Times New Roman"/>
          <w:lang w:val="en-GB" w:eastAsia="en-GB"/>
        </w:rPr>
        <w:t>Language:</w:t>
      </w:r>
    </w:p>
    <w:p w14:paraId="1E07DD09" w14:textId="77777777" w:rsidR="00924C07" w:rsidRDefault="00924C07" w:rsidP="00924C07">
      <w:pPr>
        <w:spacing w:after="0"/>
        <w:jc w:val="both"/>
        <w:rPr>
          <w:rFonts w:ascii="Calibri" w:eastAsia="Times New Roman" w:hAnsi="Calibri" w:cs="Arial"/>
          <w:bCs/>
          <w:iCs/>
          <w:lang w:eastAsia="en-GB"/>
        </w:rPr>
      </w:pPr>
      <w:r>
        <w:rPr>
          <w:rFonts w:ascii="Calibri" w:eastAsia="Times New Roman" w:hAnsi="Calibri" w:cs="Arial"/>
          <w:bCs/>
          <w:iCs/>
          <w:lang w:eastAsia="en-GB"/>
        </w:rPr>
        <w:t>Excellent knowledge of English, oral and written.</w:t>
      </w:r>
    </w:p>
    <w:p w14:paraId="2EB75F7D" w14:textId="77777777" w:rsidR="00924C07" w:rsidRDefault="00924C07" w:rsidP="00924C07">
      <w:pPr>
        <w:spacing w:after="0"/>
        <w:jc w:val="both"/>
        <w:rPr>
          <w:rFonts w:ascii="Calibri" w:eastAsia="Times New Roman" w:hAnsi="Calibri" w:cs="Arial"/>
          <w:bCs/>
          <w:iCs/>
          <w:lang w:eastAsia="en-GB"/>
        </w:rPr>
      </w:pPr>
    </w:p>
    <w:p w14:paraId="4BD7013F" w14:textId="77777777" w:rsidR="00924C07" w:rsidRPr="000267D3" w:rsidRDefault="00924C07" w:rsidP="00924C07">
      <w:pPr>
        <w:pStyle w:val="Heading2"/>
        <w:rPr>
          <w:rFonts w:eastAsia="Times New Roman"/>
          <w:sz w:val="32"/>
          <w:szCs w:val="32"/>
          <w:lang w:val="en-GB" w:eastAsia="en-GB"/>
        </w:rPr>
      </w:pPr>
      <w:r>
        <w:rPr>
          <w:rFonts w:eastAsia="Times New Roman"/>
          <w:lang w:val="en-GB" w:eastAsia="en-GB"/>
        </w:rPr>
        <w:t xml:space="preserve">5) </w:t>
      </w:r>
      <w:r w:rsidRPr="000267D3">
        <w:rPr>
          <w:rFonts w:eastAsia="Times New Roman"/>
          <w:sz w:val="32"/>
          <w:szCs w:val="32"/>
          <w:lang w:val="en-GB" w:eastAsia="en-GB"/>
        </w:rPr>
        <w:t>Application Procedure</w:t>
      </w:r>
    </w:p>
    <w:p w14:paraId="1257A8A1" w14:textId="77777777" w:rsidR="00924C07" w:rsidRDefault="00924C07" w:rsidP="00924C07">
      <w:pPr>
        <w:spacing w:after="0"/>
        <w:jc w:val="both"/>
        <w:rPr>
          <w:rFonts w:ascii="Calibri" w:eastAsia="Times New Roman" w:hAnsi="Calibri" w:cs="Arial"/>
          <w:bCs/>
          <w:iCs/>
          <w:lang w:eastAsia="en-GB"/>
        </w:rPr>
      </w:pPr>
    </w:p>
    <w:p w14:paraId="47ECDAB1" w14:textId="77777777" w:rsidR="00924C07" w:rsidRDefault="00924C07" w:rsidP="00924C07">
      <w:pPr>
        <w:spacing w:after="0"/>
        <w:jc w:val="both"/>
        <w:rPr>
          <w:rFonts w:ascii="Calibri" w:eastAsia="Times New Roman" w:hAnsi="Calibri" w:cs="Arial"/>
          <w:b/>
          <w:iCs/>
          <w:u w:val="single"/>
          <w:lang w:eastAsia="en-GB"/>
        </w:rPr>
      </w:pPr>
      <w:r>
        <w:rPr>
          <w:rFonts w:ascii="Calibri" w:eastAsia="Times New Roman" w:hAnsi="Calibri" w:cs="Arial"/>
          <w:bCs/>
          <w:iCs/>
          <w:lang w:eastAsia="en-GB"/>
        </w:rPr>
        <w:t xml:space="preserve">Qualified and interested candidates shall submit their applications via e-mail, with the subject </w:t>
      </w:r>
      <w:r w:rsidRPr="00D77A8A">
        <w:rPr>
          <w:rFonts w:ascii="Calibri" w:eastAsia="Times New Roman" w:hAnsi="Calibri" w:cs="Arial"/>
          <w:b/>
          <w:iCs/>
          <w:u w:val="single"/>
          <w:lang w:eastAsia="en-GB"/>
        </w:rPr>
        <w:t>Application to Tender No. RY</w:t>
      </w:r>
      <w:r>
        <w:rPr>
          <w:rFonts w:ascii="Calibri" w:eastAsia="Times New Roman" w:hAnsi="Calibri" w:cs="Arial"/>
          <w:b/>
          <w:iCs/>
          <w:u w:val="single"/>
          <w:lang w:eastAsia="en-GB"/>
        </w:rPr>
        <w:t>D</w:t>
      </w:r>
      <w:r w:rsidRPr="00D77A8A">
        <w:rPr>
          <w:rFonts w:ascii="Calibri" w:eastAsia="Times New Roman" w:hAnsi="Calibri" w:cs="Arial"/>
          <w:b/>
          <w:iCs/>
          <w:u w:val="single"/>
          <w:lang w:eastAsia="en-GB"/>
        </w:rPr>
        <w:t>E-EV 202</w:t>
      </w:r>
      <w:r>
        <w:rPr>
          <w:rFonts w:ascii="Calibri" w:eastAsia="Times New Roman" w:hAnsi="Calibri" w:cs="Arial"/>
          <w:b/>
          <w:iCs/>
          <w:u w:val="single"/>
          <w:lang w:eastAsia="en-GB"/>
        </w:rPr>
        <w:t>5 within the deadline in the Call.</w:t>
      </w:r>
    </w:p>
    <w:p w14:paraId="648E8699" w14:textId="77777777" w:rsidR="00924C07" w:rsidRPr="0007270A" w:rsidRDefault="00924C07" w:rsidP="00924C07">
      <w:pPr>
        <w:spacing w:after="120"/>
        <w:jc w:val="both"/>
        <w:rPr>
          <w:rFonts w:cstheme="minorHAnsi"/>
        </w:rPr>
      </w:pPr>
      <w:r w:rsidRPr="0007270A">
        <w:rPr>
          <w:rFonts w:cstheme="minorHAnsi"/>
        </w:rPr>
        <w:t xml:space="preserve">The Expert </w:t>
      </w:r>
      <w:r>
        <w:rPr>
          <w:rFonts w:cstheme="minorHAnsi"/>
        </w:rPr>
        <w:t xml:space="preserve">is </w:t>
      </w:r>
      <w:r w:rsidRPr="0007270A">
        <w:rPr>
          <w:rFonts w:cstheme="minorHAnsi"/>
        </w:rPr>
        <w:t>requested to deliver the following documents</w:t>
      </w:r>
      <w:r>
        <w:rPr>
          <w:rFonts w:cstheme="minorHAnsi"/>
        </w:rPr>
        <w:t xml:space="preserve"> in the application phase:</w:t>
      </w:r>
    </w:p>
    <w:p w14:paraId="4ACE94AA" w14:textId="77777777" w:rsidR="00924C07" w:rsidRPr="0007270A" w:rsidRDefault="00924C07" w:rsidP="00924C07">
      <w:pPr>
        <w:numPr>
          <w:ilvl w:val="0"/>
          <w:numId w:val="5"/>
        </w:numPr>
        <w:spacing w:after="120" w:line="240" w:lineRule="auto"/>
        <w:jc w:val="both"/>
        <w:rPr>
          <w:rFonts w:cstheme="minorHAnsi"/>
        </w:rPr>
      </w:pPr>
      <w:r w:rsidRPr="0007270A">
        <w:rPr>
          <w:rFonts w:cstheme="minorHAnsi"/>
        </w:rPr>
        <w:t>CV in English</w:t>
      </w:r>
      <w:r>
        <w:rPr>
          <w:rFonts w:cstheme="minorHAnsi"/>
        </w:rPr>
        <w:t xml:space="preserve"> with enlisted track record for similar work experience</w:t>
      </w:r>
      <w:r w:rsidRPr="0007270A">
        <w:rPr>
          <w:rFonts w:cstheme="minorHAnsi"/>
        </w:rPr>
        <w:t xml:space="preserve"> </w:t>
      </w:r>
    </w:p>
    <w:p w14:paraId="722A2BF9" w14:textId="77777777" w:rsidR="00924C07" w:rsidRPr="0007270A" w:rsidRDefault="00924C07" w:rsidP="00924C07">
      <w:pPr>
        <w:spacing w:after="0"/>
        <w:jc w:val="both"/>
        <w:outlineLvl w:val="0"/>
        <w:rPr>
          <w:rFonts w:cstheme="minorHAnsi"/>
        </w:rPr>
      </w:pPr>
      <w:r w:rsidRPr="0007270A">
        <w:rPr>
          <w:rFonts w:cstheme="minorHAnsi"/>
        </w:rPr>
        <w:t xml:space="preserve">The above-mentioned documentation shall be delivered to the following contact person and address: </w:t>
      </w:r>
    </w:p>
    <w:p w14:paraId="56E5F714" w14:textId="77777777" w:rsidR="00924C07" w:rsidRPr="0007270A" w:rsidRDefault="00924C07" w:rsidP="00924C07">
      <w:pPr>
        <w:spacing w:after="0" w:line="240" w:lineRule="auto"/>
        <w:jc w:val="both"/>
        <w:outlineLvl w:val="0"/>
        <w:rPr>
          <w:rFonts w:cstheme="minorHAnsi"/>
        </w:rPr>
      </w:pPr>
    </w:p>
    <w:p w14:paraId="4F448B6A" w14:textId="77777777" w:rsidR="00924C07" w:rsidRPr="0007270A" w:rsidRDefault="00924C07" w:rsidP="00924C07">
      <w:pPr>
        <w:spacing w:after="0" w:line="240" w:lineRule="auto"/>
        <w:rPr>
          <w:rFonts w:ascii="Arial" w:hAnsi="Arial" w:cs="Arial"/>
          <w:b/>
        </w:rPr>
      </w:pPr>
      <w:r w:rsidRPr="0007270A">
        <w:rPr>
          <w:rFonts w:ascii="Arial" w:hAnsi="Arial" w:cs="Arial"/>
          <w:b/>
        </w:rPr>
        <w:t xml:space="preserve">Ms. </w:t>
      </w:r>
      <w:r>
        <w:rPr>
          <w:rFonts w:ascii="Arial" w:hAnsi="Arial" w:cs="Arial"/>
          <w:b/>
        </w:rPr>
        <w:t>Katarina Stojkovic</w:t>
      </w:r>
      <w:r w:rsidRPr="0007270A">
        <w:rPr>
          <w:rFonts w:ascii="Arial" w:hAnsi="Arial" w:cs="Arial"/>
          <w:b/>
        </w:rPr>
        <w:t xml:space="preserve"> </w:t>
      </w:r>
    </w:p>
    <w:p w14:paraId="13A5307C" w14:textId="77777777" w:rsidR="00924C07" w:rsidRPr="0007270A" w:rsidRDefault="00924C07" w:rsidP="00924C07">
      <w:pPr>
        <w:spacing w:after="0" w:line="240" w:lineRule="auto"/>
        <w:jc w:val="both"/>
        <w:outlineLvl w:val="0"/>
        <w:rPr>
          <w:rFonts w:ascii="Arial" w:hAnsi="Arial" w:cs="Arial"/>
          <w:b/>
        </w:rPr>
      </w:pPr>
      <w:r>
        <w:rPr>
          <w:rFonts w:ascii="Arial" w:hAnsi="Arial" w:cs="Arial"/>
          <w:b/>
        </w:rPr>
        <w:t>Financial Officer</w:t>
      </w:r>
    </w:p>
    <w:p w14:paraId="4341C9C2" w14:textId="77777777" w:rsidR="00924C07" w:rsidRPr="0007270A" w:rsidRDefault="00924C07" w:rsidP="00924C07">
      <w:pPr>
        <w:autoSpaceDE w:val="0"/>
        <w:autoSpaceDN w:val="0"/>
        <w:adjustRightInd w:val="0"/>
        <w:spacing w:after="0" w:line="240" w:lineRule="auto"/>
        <w:rPr>
          <w:rFonts w:ascii="Arial" w:hAnsi="Arial" w:cs="Arial"/>
          <w:b/>
        </w:rPr>
      </w:pPr>
      <w:r w:rsidRPr="0007270A">
        <w:rPr>
          <w:rFonts w:ascii="Arial" w:hAnsi="Arial" w:cs="Arial"/>
          <w:b/>
        </w:rPr>
        <w:t xml:space="preserve">Center for Democracy Foundation </w:t>
      </w:r>
    </w:p>
    <w:p w14:paraId="4DE5E09B" w14:textId="77777777" w:rsidR="00924C07" w:rsidRPr="0007270A" w:rsidRDefault="00924C07" w:rsidP="00924C07">
      <w:pPr>
        <w:spacing w:after="0" w:line="240" w:lineRule="auto"/>
        <w:rPr>
          <w:rFonts w:ascii="Arial" w:hAnsi="Arial" w:cs="Arial"/>
          <w:b/>
          <w:lang w:val="fr-FR"/>
        </w:rPr>
      </w:pPr>
      <w:proofErr w:type="spellStart"/>
      <w:r w:rsidRPr="0007270A">
        <w:rPr>
          <w:rFonts w:ascii="Arial" w:hAnsi="Arial" w:cs="Arial"/>
          <w:b/>
          <w:lang w:val="fr-FR"/>
        </w:rPr>
        <w:t>Kraljice</w:t>
      </w:r>
      <w:proofErr w:type="spellEnd"/>
      <w:r w:rsidRPr="0007270A">
        <w:rPr>
          <w:rFonts w:ascii="Arial" w:hAnsi="Arial" w:cs="Arial"/>
          <w:b/>
          <w:lang w:val="fr-FR"/>
        </w:rPr>
        <w:t xml:space="preserve"> </w:t>
      </w:r>
      <w:proofErr w:type="spellStart"/>
      <w:r w:rsidRPr="0007270A">
        <w:rPr>
          <w:rFonts w:ascii="Arial" w:hAnsi="Arial" w:cs="Arial"/>
          <w:b/>
          <w:lang w:val="fr-FR"/>
        </w:rPr>
        <w:t>Natalije</w:t>
      </w:r>
      <w:proofErr w:type="spellEnd"/>
      <w:r w:rsidRPr="0007270A">
        <w:rPr>
          <w:rFonts w:ascii="Arial" w:hAnsi="Arial" w:cs="Arial"/>
          <w:b/>
          <w:lang w:val="fr-FR"/>
        </w:rPr>
        <w:t xml:space="preserve"> 70/II</w:t>
      </w:r>
    </w:p>
    <w:p w14:paraId="06E67EF1" w14:textId="77777777" w:rsidR="00924C07" w:rsidRPr="0007270A" w:rsidRDefault="00924C07" w:rsidP="00924C07">
      <w:pPr>
        <w:rPr>
          <w:lang w:val="fr-FR"/>
        </w:rPr>
      </w:pPr>
      <w:hyperlink r:id="rId8" w:history="1">
        <w:r w:rsidRPr="00C22CF1">
          <w:rPr>
            <w:rStyle w:val="Hyperlink"/>
            <w:lang w:val="fr-FR"/>
          </w:rPr>
          <w:t>katarina@centaronline.org</w:t>
        </w:r>
      </w:hyperlink>
      <w:r>
        <w:rPr>
          <w:lang w:val="fr-FR"/>
        </w:rPr>
        <w:t xml:space="preserve"> </w:t>
      </w:r>
      <w:r w:rsidRPr="0007270A">
        <w:rPr>
          <w:lang w:val="fr-FR"/>
        </w:rPr>
        <w:t xml:space="preserve"> </w:t>
      </w:r>
      <w:r>
        <w:rPr>
          <w:lang w:val="fr-FR"/>
        </w:rPr>
        <w:t xml:space="preserve"> </w:t>
      </w:r>
    </w:p>
    <w:p w14:paraId="53A094DA" w14:textId="77777777" w:rsidR="00924C07" w:rsidRPr="000267D3" w:rsidRDefault="00924C07" w:rsidP="00924C07">
      <w:pPr>
        <w:pStyle w:val="Heading1"/>
        <w:numPr>
          <w:ilvl w:val="0"/>
          <w:numId w:val="16"/>
        </w:numPr>
        <w:tabs>
          <w:tab w:val="num" w:pos="360"/>
        </w:tabs>
        <w:rPr>
          <w:sz w:val="26"/>
          <w:szCs w:val="26"/>
          <w:lang w:eastAsia="en-GB"/>
        </w:rPr>
      </w:pPr>
      <w:proofErr w:type="gramStart"/>
      <w:r w:rsidRPr="000267D3">
        <w:rPr>
          <w:lang w:eastAsia="en-GB"/>
        </w:rPr>
        <w:t>Time-frame</w:t>
      </w:r>
      <w:proofErr w:type="gramEnd"/>
      <w:r w:rsidRPr="000267D3">
        <w:rPr>
          <w:lang w:eastAsia="en-GB"/>
        </w:rPr>
        <w:t>, Level of Effort, and Location</w:t>
      </w:r>
      <w:r w:rsidRPr="000267D3">
        <w:rPr>
          <w:sz w:val="26"/>
          <w:szCs w:val="26"/>
          <w:lang w:eastAsia="en-GB"/>
        </w:rPr>
        <w:t xml:space="preserve"> </w:t>
      </w:r>
    </w:p>
    <w:p w14:paraId="527B5CF7" w14:textId="77777777" w:rsidR="00924C07" w:rsidRPr="0007270A" w:rsidRDefault="00924C07" w:rsidP="00924C07">
      <w:pPr>
        <w:jc w:val="both"/>
        <w:rPr>
          <w:rFonts w:eastAsia="Calibri" w:cstheme="minorHAnsi"/>
          <w:color w:val="000000"/>
        </w:rPr>
      </w:pPr>
      <w:r w:rsidRPr="0007270A">
        <w:rPr>
          <w:rFonts w:eastAsia="Calibri" w:cstheme="minorHAnsi"/>
          <w:color w:val="000000"/>
        </w:rPr>
        <w:t xml:space="preserve">The Expert`s level of effort is previewed for an estimate of </w:t>
      </w:r>
      <w:r>
        <w:rPr>
          <w:rFonts w:eastAsia="Calibri" w:cstheme="minorHAnsi"/>
          <w:color w:val="000000"/>
        </w:rPr>
        <w:t xml:space="preserve">minimum 20 to maximum 25 days </w:t>
      </w:r>
      <w:r w:rsidRPr="0007270A">
        <w:rPr>
          <w:rFonts w:eastAsia="Calibri" w:cstheme="minorHAnsi"/>
          <w:color w:val="000000"/>
        </w:rPr>
        <w:t xml:space="preserve">working days starting (for preparatory activities) </w:t>
      </w:r>
      <w:r w:rsidRPr="0007270A">
        <w:rPr>
          <w:rFonts w:cstheme="minorHAnsi"/>
        </w:rPr>
        <w:t xml:space="preserve">from </w:t>
      </w:r>
      <w:r>
        <w:rPr>
          <w:rFonts w:cstheme="minorHAnsi"/>
        </w:rPr>
        <w:t>November 1, 2025. The assignment shall be completed by December 31</w:t>
      </w:r>
      <w:r w:rsidRPr="00B35F72">
        <w:rPr>
          <w:rFonts w:cstheme="minorHAnsi"/>
        </w:rPr>
        <w:t>, 202</w:t>
      </w:r>
      <w:r>
        <w:rPr>
          <w:rFonts w:cstheme="minorHAnsi"/>
        </w:rPr>
        <w:t>5 (all outputs approved by the CDF)</w:t>
      </w:r>
      <w:r w:rsidRPr="0007270A">
        <w:rPr>
          <w:rFonts w:cstheme="minorHAnsi"/>
        </w:rPr>
        <w:t xml:space="preserve"> </w:t>
      </w:r>
    </w:p>
    <w:p w14:paraId="61AA4D8A" w14:textId="77777777" w:rsidR="00924C07" w:rsidRDefault="00924C07" w:rsidP="00924C07">
      <w:pPr>
        <w:pStyle w:val="Heading1"/>
        <w:numPr>
          <w:ilvl w:val="0"/>
          <w:numId w:val="16"/>
        </w:numPr>
        <w:tabs>
          <w:tab w:val="num" w:pos="360"/>
        </w:tabs>
        <w:jc w:val="both"/>
        <w:rPr>
          <w:lang w:eastAsia="en-GB"/>
        </w:rPr>
      </w:pPr>
      <w:r w:rsidRPr="000267D3">
        <w:rPr>
          <w:lang w:eastAsia="en-GB"/>
        </w:rPr>
        <w:t xml:space="preserve">Remunerations </w:t>
      </w:r>
    </w:p>
    <w:p w14:paraId="5D6D90DB" w14:textId="77777777" w:rsidR="00924C07" w:rsidRDefault="00924C07" w:rsidP="00924C07">
      <w:pPr>
        <w:spacing w:after="0"/>
        <w:jc w:val="both"/>
        <w:rPr>
          <w:rFonts w:cstheme="minorHAnsi"/>
        </w:rPr>
      </w:pPr>
    </w:p>
    <w:p w14:paraId="4F5B06B6" w14:textId="77777777" w:rsidR="00924C07" w:rsidRDefault="00924C07" w:rsidP="00924C07">
      <w:pPr>
        <w:spacing w:after="0"/>
        <w:jc w:val="both"/>
        <w:rPr>
          <w:rFonts w:cstheme="minorHAnsi"/>
        </w:rPr>
      </w:pPr>
      <w:r w:rsidRPr="0007270A">
        <w:rPr>
          <w:rFonts w:cstheme="minorHAnsi"/>
        </w:rPr>
        <w:t xml:space="preserve">The daily fee shall be determined based on the expert’s experience within maximum rate allocated for this activity. The payment will be done in </w:t>
      </w:r>
      <w:r>
        <w:rPr>
          <w:rFonts w:cstheme="minorHAnsi"/>
        </w:rPr>
        <w:t>one</w:t>
      </w:r>
      <w:r w:rsidRPr="0007270A">
        <w:rPr>
          <w:rFonts w:cstheme="minorHAnsi"/>
        </w:rPr>
        <w:t xml:space="preserve"> instalmen</w:t>
      </w:r>
      <w:r>
        <w:rPr>
          <w:rFonts w:cstheme="minorHAnsi"/>
        </w:rPr>
        <w:t>t</w:t>
      </w:r>
      <w:r w:rsidRPr="0007270A">
        <w:rPr>
          <w:rFonts w:cstheme="minorHAnsi"/>
        </w:rPr>
        <w:t>, following the submission of the necessary documents</w:t>
      </w:r>
      <w:r>
        <w:rPr>
          <w:rFonts w:cstheme="minorHAnsi"/>
        </w:rPr>
        <w:t xml:space="preserve"> (approved final version of the report and the annexes, time sheet for each month of work and invoice)</w:t>
      </w:r>
      <w:r w:rsidRPr="0007270A">
        <w:rPr>
          <w:rFonts w:cstheme="minorHAnsi"/>
        </w:rPr>
        <w:t>.</w:t>
      </w:r>
      <w:r>
        <w:rPr>
          <w:rFonts w:cstheme="minorHAnsi"/>
        </w:rPr>
        <w:t xml:space="preserve"> </w:t>
      </w:r>
    </w:p>
    <w:p w14:paraId="721D5632" w14:textId="77777777" w:rsidR="00924C07" w:rsidRPr="0007270A" w:rsidRDefault="00924C07" w:rsidP="00924C07">
      <w:pPr>
        <w:spacing w:after="0"/>
        <w:jc w:val="both"/>
        <w:rPr>
          <w:rFonts w:cstheme="minorHAnsi"/>
        </w:rPr>
      </w:pPr>
      <w:r>
        <w:rPr>
          <w:rFonts w:cstheme="minorHAnsi"/>
        </w:rPr>
        <w:t>Type of contract: consultancy with entrepreneurs or service contract with physical persons.</w:t>
      </w:r>
    </w:p>
    <w:p w14:paraId="6A80B373" w14:textId="77777777" w:rsidR="00924C07" w:rsidRPr="0007270A" w:rsidRDefault="00924C07" w:rsidP="00924C07">
      <w:pPr>
        <w:spacing w:after="0"/>
        <w:jc w:val="both"/>
        <w:rPr>
          <w:rFonts w:cstheme="minorHAnsi"/>
        </w:rPr>
      </w:pPr>
    </w:p>
    <w:p w14:paraId="66712335" w14:textId="77777777" w:rsidR="00924C07" w:rsidRPr="003E5C1D" w:rsidRDefault="00924C07" w:rsidP="00924C07">
      <w:pPr>
        <w:spacing w:after="0"/>
        <w:jc w:val="both"/>
        <w:rPr>
          <w:rFonts w:asciiTheme="majorHAnsi" w:eastAsia="Times New Roman" w:hAnsiTheme="majorHAnsi" w:cstheme="majorBidi"/>
          <w:color w:val="365F91" w:themeColor="accent1" w:themeShade="BF"/>
          <w:sz w:val="26"/>
          <w:szCs w:val="26"/>
          <w:lang w:eastAsia="en-GB"/>
        </w:rPr>
      </w:pPr>
      <w:r w:rsidRPr="003E5C1D">
        <w:rPr>
          <w:rFonts w:asciiTheme="majorHAnsi" w:eastAsia="Times New Roman" w:hAnsiTheme="majorHAnsi" w:cstheme="majorBidi"/>
          <w:color w:val="365F91" w:themeColor="accent1" w:themeShade="BF"/>
          <w:sz w:val="26"/>
          <w:szCs w:val="26"/>
          <w:lang w:eastAsia="en-GB"/>
        </w:rPr>
        <w:t xml:space="preserve"> </w:t>
      </w:r>
    </w:p>
    <w:p w14:paraId="1D609FB1" w14:textId="77777777" w:rsidR="00924C07" w:rsidRPr="000267D3" w:rsidRDefault="00924C07" w:rsidP="00924C07">
      <w:pPr>
        <w:ind w:right="-154"/>
        <w:rPr>
          <w:lang w:val="en-US"/>
        </w:rPr>
      </w:pPr>
    </w:p>
    <w:p w14:paraId="61E924EE" w14:textId="0D65195C" w:rsidR="00B9103C" w:rsidRPr="00924C07" w:rsidRDefault="00B9103C" w:rsidP="00EE50CA">
      <w:pPr>
        <w:rPr>
          <w:lang w:val="en-US"/>
        </w:rPr>
      </w:pPr>
    </w:p>
    <w:sectPr w:rsidR="00B9103C" w:rsidRPr="00924C07" w:rsidSect="009A511B">
      <w:headerReference w:type="even" r:id="rId9"/>
      <w:headerReference w:type="default" r:id="rId10"/>
      <w:footerReference w:type="even" r:id="rId11"/>
      <w:footerReference w:type="default" r:id="rId12"/>
      <w:headerReference w:type="first" r:id="rId13"/>
      <w:footerReference w:type="first" r:id="rId14"/>
      <w:pgSz w:w="11906" w:h="16838"/>
      <w:pgMar w:top="3060" w:right="1440" w:bottom="22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FC1254" w14:textId="77777777" w:rsidR="00452492" w:rsidRDefault="00452492" w:rsidP="009A511B">
      <w:pPr>
        <w:spacing w:after="0" w:line="240" w:lineRule="auto"/>
      </w:pPr>
      <w:r>
        <w:separator/>
      </w:r>
    </w:p>
  </w:endnote>
  <w:endnote w:type="continuationSeparator" w:id="0">
    <w:p w14:paraId="7BD81101" w14:textId="77777777" w:rsidR="00452492" w:rsidRDefault="00452492" w:rsidP="009A51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harter BT">
    <w:altName w:val="Cambria Math"/>
    <w:charset w:val="00"/>
    <w:family w:val="roman"/>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F6C132" w14:textId="77777777" w:rsidR="005A1D1D" w:rsidRDefault="005A1D1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681CC8" w14:textId="77777777" w:rsidR="005A1D1D" w:rsidRDefault="005A1D1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36EA6" w14:textId="77777777" w:rsidR="005A1D1D" w:rsidRDefault="005A1D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95C79F" w14:textId="77777777" w:rsidR="00452492" w:rsidRDefault="00452492" w:rsidP="009A511B">
      <w:pPr>
        <w:spacing w:after="0" w:line="240" w:lineRule="auto"/>
      </w:pPr>
      <w:r>
        <w:separator/>
      </w:r>
    </w:p>
  </w:footnote>
  <w:footnote w:type="continuationSeparator" w:id="0">
    <w:p w14:paraId="64898A8C" w14:textId="77777777" w:rsidR="00452492" w:rsidRDefault="00452492" w:rsidP="009A51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B9F2F4" w14:textId="77777777" w:rsidR="005A1D1D" w:rsidRDefault="005A1D1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9AF762" w14:textId="3E6078A7" w:rsidR="009A511B" w:rsidRDefault="009A511B">
    <w:pPr>
      <w:pStyle w:val="Header"/>
    </w:pPr>
    <w:r>
      <w:rPr>
        <w:noProof/>
      </w:rPr>
      <w:drawing>
        <wp:anchor distT="0" distB="0" distL="114300" distR="114300" simplePos="0" relativeHeight="251659264" behindDoc="1" locked="0" layoutInCell="1" allowOverlap="1" wp14:anchorId="081D54E8" wp14:editId="4CA63414">
          <wp:simplePos x="0" y="0"/>
          <wp:positionH relativeFrom="column">
            <wp:posOffset>-914400</wp:posOffset>
          </wp:positionH>
          <wp:positionV relativeFrom="paragraph">
            <wp:posOffset>-457200</wp:posOffset>
          </wp:positionV>
          <wp:extent cx="7553863" cy="10682015"/>
          <wp:effectExtent l="0" t="0" r="9525" b="5080"/>
          <wp:wrapNone/>
          <wp:docPr id="47844372" name="Picture 47844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44372" name="Picture 47844372"/>
                  <pic:cNvPicPr/>
                </pic:nvPicPr>
                <pic:blipFill>
                  <a:blip r:embed="rId1">
                    <a:extLst>
                      <a:ext uri="{28A0092B-C50C-407E-A947-70E740481C1C}">
                        <a14:useLocalDpi xmlns:a14="http://schemas.microsoft.com/office/drawing/2010/main" val="0"/>
                      </a:ext>
                    </a:extLst>
                  </a:blip>
                  <a:stretch>
                    <a:fillRect/>
                  </a:stretch>
                </pic:blipFill>
                <pic:spPr>
                  <a:xfrm>
                    <a:off x="0" y="0"/>
                    <a:ext cx="7553863" cy="10682015"/>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9C36BD" w14:textId="77777777" w:rsidR="005A1D1D" w:rsidRDefault="005A1D1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C71FC5"/>
    <w:multiLevelType w:val="hybridMultilevel"/>
    <w:tmpl w:val="00B21D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9C1476"/>
    <w:multiLevelType w:val="hybridMultilevel"/>
    <w:tmpl w:val="6DACF2E8"/>
    <w:lvl w:ilvl="0" w:tplc="2B3ACD70">
      <w:start w:val="1"/>
      <w:numFmt w:val="bullet"/>
      <w:lvlText w:val="-"/>
      <w:lvlJc w:val="left"/>
      <w:pPr>
        <w:ind w:left="720" w:hanging="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B4430B"/>
    <w:multiLevelType w:val="hybridMultilevel"/>
    <w:tmpl w:val="6C3808BA"/>
    <w:lvl w:ilvl="0" w:tplc="241A000F">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3" w15:restartNumberingAfterBreak="0">
    <w:nsid w:val="1BCA44B8"/>
    <w:multiLevelType w:val="hybridMultilevel"/>
    <w:tmpl w:val="F9468268"/>
    <w:lvl w:ilvl="0" w:tplc="BEC8B05A">
      <w:numFmt w:val="bullet"/>
      <w:lvlText w:val=""/>
      <w:lvlJc w:val="left"/>
      <w:pPr>
        <w:ind w:left="720" w:hanging="360"/>
      </w:pPr>
      <w:rPr>
        <w:rFonts w:ascii="Symbol" w:eastAsiaTheme="minorHAnsi" w:hAnsi="Symbol" w:cstheme="minorBidi"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4" w15:restartNumberingAfterBreak="0">
    <w:nsid w:val="21B147F8"/>
    <w:multiLevelType w:val="multilevel"/>
    <w:tmpl w:val="9146BBFA"/>
    <w:lvl w:ilvl="0">
      <w:start w:val="3"/>
      <w:numFmt w:val="bullet"/>
      <w:lvlText w:val="-"/>
      <w:lvlJc w:val="left"/>
      <w:pPr>
        <w:ind w:left="360" w:hanging="360"/>
      </w:pPr>
      <w:rPr>
        <w:rFonts w:ascii="Calibri" w:eastAsia="Times New Roman" w:hAnsi="Calibri" w:cs="Times New Roman"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5" w15:restartNumberingAfterBreak="0">
    <w:nsid w:val="279B114A"/>
    <w:multiLevelType w:val="hybridMultilevel"/>
    <w:tmpl w:val="E67A6B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D40036"/>
    <w:multiLevelType w:val="hybridMultilevel"/>
    <w:tmpl w:val="CB24E2F6"/>
    <w:lvl w:ilvl="0" w:tplc="82CA2610">
      <w:start w:val="1"/>
      <w:numFmt w:val="decimal"/>
      <w:lvlText w:val="%1."/>
      <w:lvlJc w:val="left"/>
      <w:pPr>
        <w:ind w:left="1080" w:hanging="360"/>
      </w:pPr>
      <w:rPr>
        <w:rFonts w:hint="default"/>
        <w:sz w:val="24"/>
        <w:szCs w:val="24"/>
      </w:rPr>
    </w:lvl>
    <w:lvl w:ilvl="1" w:tplc="241A0019" w:tentative="1">
      <w:start w:val="1"/>
      <w:numFmt w:val="lowerLetter"/>
      <w:lvlText w:val="%2."/>
      <w:lvlJc w:val="left"/>
      <w:pPr>
        <w:ind w:left="1800" w:hanging="360"/>
      </w:pPr>
    </w:lvl>
    <w:lvl w:ilvl="2" w:tplc="241A001B" w:tentative="1">
      <w:start w:val="1"/>
      <w:numFmt w:val="lowerRoman"/>
      <w:lvlText w:val="%3."/>
      <w:lvlJc w:val="right"/>
      <w:pPr>
        <w:ind w:left="2520" w:hanging="180"/>
      </w:pPr>
    </w:lvl>
    <w:lvl w:ilvl="3" w:tplc="241A000F" w:tentative="1">
      <w:start w:val="1"/>
      <w:numFmt w:val="decimal"/>
      <w:lvlText w:val="%4."/>
      <w:lvlJc w:val="left"/>
      <w:pPr>
        <w:ind w:left="3240" w:hanging="360"/>
      </w:pPr>
    </w:lvl>
    <w:lvl w:ilvl="4" w:tplc="241A0019" w:tentative="1">
      <w:start w:val="1"/>
      <w:numFmt w:val="lowerLetter"/>
      <w:lvlText w:val="%5."/>
      <w:lvlJc w:val="left"/>
      <w:pPr>
        <w:ind w:left="3960" w:hanging="360"/>
      </w:pPr>
    </w:lvl>
    <w:lvl w:ilvl="5" w:tplc="241A001B" w:tentative="1">
      <w:start w:val="1"/>
      <w:numFmt w:val="lowerRoman"/>
      <w:lvlText w:val="%6."/>
      <w:lvlJc w:val="right"/>
      <w:pPr>
        <w:ind w:left="4680" w:hanging="180"/>
      </w:pPr>
    </w:lvl>
    <w:lvl w:ilvl="6" w:tplc="241A000F" w:tentative="1">
      <w:start w:val="1"/>
      <w:numFmt w:val="decimal"/>
      <w:lvlText w:val="%7."/>
      <w:lvlJc w:val="left"/>
      <w:pPr>
        <w:ind w:left="5400" w:hanging="360"/>
      </w:pPr>
    </w:lvl>
    <w:lvl w:ilvl="7" w:tplc="241A0019" w:tentative="1">
      <w:start w:val="1"/>
      <w:numFmt w:val="lowerLetter"/>
      <w:lvlText w:val="%8."/>
      <w:lvlJc w:val="left"/>
      <w:pPr>
        <w:ind w:left="6120" w:hanging="360"/>
      </w:pPr>
    </w:lvl>
    <w:lvl w:ilvl="8" w:tplc="241A001B" w:tentative="1">
      <w:start w:val="1"/>
      <w:numFmt w:val="lowerRoman"/>
      <w:lvlText w:val="%9."/>
      <w:lvlJc w:val="right"/>
      <w:pPr>
        <w:ind w:left="6840" w:hanging="180"/>
      </w:pPr>
    </w:lvl>
  </w:abstractNum>
  <w:abstractNum w:abstractNumId="7" w15:restartNumberingAfterBreak="0">
    <w:nsid w:val="350F36A4"/>
    <w:multiLevelType w:val="hybridMultilevel"/>
    <w:tmpl w:val="C7E096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34D3DEB"/>
    <w:multiLevelType w:val="multilevel"/>
    <w:tmpl w:val="47168E06"/>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6D482032"/>
    <w:multiLevelType w:val="hybridMultilevel"/>
    <w:tmpl w:val="CB24E2F6"/>
    <w:lvl w:ilvl="0" w:tplc="FFFFFFFF">
      <w:start w:val="1"/>
      <w:numFmt w:val="decimal"/>
      <w:lvlText w:val="%1."/>
      <w:lvlJc w:val="left"/>
      <w:pPr>
        <w:ind w:left="1080" w:hanging="360"/>
      </w:pPr>
      <w:rPr>
        <w:rFonts w:hint="default"/>
        <w:sz w:val="24"/>
        <w:szCs w:val="24"/>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0" w15:restartNumberingAfterBreak="0">
    <w:nsid w:val="70EB351B"/>
    <w:multiLevelType w:val="hybridMultilevel"/>
    <w:tmpl w:val="307C6CCA"/>
    <w:lvl w:ilvl="0" w:tplc="BFC2E954">
      <w:start w:val="1"/>
      <w:numFmt w:val="decimal"/>
      <w:pStyle w:val="Heading1"/>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2E16951"/>
    <w:multiLevelType w:val="hybridMultilevel"/>
    <w:tmpl w:val="0C4E5A0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32B7863"/>
    <w:multiLevelType w:val="hybridMultilevel"/>
    <w:tmpl w:val="9B0EF67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BD44179"/>
    <w:multiLevelType w:val="hybridMultilevel"/>
    <w:tmpl w:val="043E3CB4"/>
    <w:lvl w:ilvl="0" w:tplc="41360212">
      <w:start w:val="3"/>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DBE2DA1"/>
    <w:multiLevelType w:val="hybridMultilevel"/>
    <w:tmpl w:val="8D82227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30053125">
    <w:abstractNumId w:val="3"/>
  </w:num>
  <w:num w:numId="2" w16cid:durableId="1382245043">
    <w:abstractNumId w:val="2"/>
  </w:num>
  <w:num w:numId="3" w16cid:durableId="1969822911">
    <w:abstractNumId w:val="6"/>
  </w:num>
  <w:num w:numId="4" w16cid:durableId="1372193298">
    <w:abstractNumId w:val="9"/>
  </w:num>
  <w:num w:numId="5" w16cid:durableId="667681271">
    <w:abstractNumId w:val="5"/>
  </w:num>
  <w:num w:numId="6" w16cid:durableId="617840150">
    <w:abstractNumId w:val="7"/>
  </w:num>
  <w:num w:numId="7" w16cid:durableId="261231716">
    <w:abstractNumId w:val="8"/>
  </w:num>
  <w:num w:numId="8" w16cid:durableId="1230578778">
    <w:abstractNumId w:val="4"/>
  </w:num>
  <w:num w:numId="9" w16cid:durableId="578489172">
    <w:abstractNumId w:val="10"/>
  </w:num>
  <w:num w:numId="10" w16cid:durableId="1282877689">
    <w:abstractNumId w:val="13"/>
  </w:num>
  <w:num w:numId="11" w16cid:durableId="571088062">
    <w:abstractNumId w:val="12"/>
  </w:num>
  <w:num w:numId="12" w16cid:durableId="489181581">
    <w:abstractNumId w:val="11"/>
  </w:num>
  <w:num w:numId="13" w16cid:durableId="1895193519">
    <w:abstractNumId w:val="14"/>
  </w:num>
  <w:num w:numId="14" w16cid:durableId="2052143648">
    <w:abstractNumId w:val="1"/>
  </w:num>
  <w:num w:numId="15" w16cid:durableId="725954742">
    <w:abstractNumId w:val="0"/>
  </w:num>
  <w:num w:numId="16" w16cid:durableId="6031828">
    <w:abstractNumId w:val="10"/>
    <w:lvlOverride w:ilvl="0">
      <w:startOverride w:val="6"/>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511B"/>
    <w:rsid w:val="001B7CA0"/>
    <w:rsid w:val="00271A8F"/>
    <w:rsid w:val="002879D0"/>
    <w:rsid w:val="00391DD8"/>
    <w:rsid w:val="003950B8"/>
    <w:rsid w:val="003F0F8E"/>
    <w:rsid w:val="00410A1C"/>
    <w:rsid w:val="00452492"/>
    <w:rsid w:val="00452BD1"/>
    <w:rsid w:val="00465ACD"/>
    <w:rsid w:val="00571255"/>
    <w:rsid w:val="005A1D1D"/>
    <w:rsid w:val="005E08C7"/>
    <w:rsid w:val="007F2720"/>
    <w:rsid w:val="0083208D"/>
    <w:rsid w:val="00835C00"/>
    <w:rsid w:val="00924C07"/>
    <w:rsid w:val="009A511B"/>
    <w:rsid w:val="00A06495"/>
    <w:rsid w:val="00B810A4"/>
    <w:rsid w:val="00B9103C"/>
    <w:rsid w:val="00BB60D0"/>
    <w:rsid w:val="00BB7EB0"/>
    <w:rsid w:val="00CA6B02"/>
    <w:rsid w:val="00DB6CC1"/>
    <w:rsid w:val="00EE50CA"/>
    <w:rsid w:val="00F8348B"/>
  </w:rsids>
  <m:mathPr>
    <m:mathFont m:val="Cambria Math"/>
    <m:brkBin m:val="before"/>
    <m:brkBinSub m:val="--"/>
    <m:smallFrac m:val="0"/>
    <m:dispDef/>
    <m:lMargin m:val="0"/>
    <m:rMargin m:val="0"/>
    <m:defJc m:val="centerGroup"/>
    <m:wrapIndent m:val="1440"/>
    <m:intLim m:val="subSup"/>
    <m:naryLim m:val="undOvr"/>
  </m:mathPr>
  <w:themeFontLang w:val="sr-Cyrl-R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FB44CF"/>
  <w15:chartTrackingRefBased/>
  <w15:docId w15:val="{F45B2F14-1A3F-450B-8BA6-7839F064DD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r-Cyrl-R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24C07"/>
    <w:pPr>
      <w:keepNext/>
      <w:keepLines/>
      <w:numPr>
        <w:numId w:val="9"/>
      </w:numPr>
      <w:spacing w:before="240" w:after="0" w:line="259" w:lineRule="auto"/>
      <w:outlineLvl w:val="0"/>
    </w:pPr>
    <w:rPr>
      <w:rFonts w:asciiTheme="majorHAnsi" w:eastAsiaTheme="majorEastAsia" w:hAnsiTheme="majorHAnsi" w:cstheme="majorBidi"/>
      <w:color w:val="365F91" w:themeColor="accent1" w:themeShade="BF"/>
      <w:kern w:val="0"/>
      <w:sz w:val="32"/>
      <w:szCs w:val="32"/>
      <w:lang w:val="en-US"/>
      <w14:ligatures w14:val="none"/>
    </w:rPr>
  </w:style>
  <w:style w:type="paragraph" w:styleId="Heading2">
    <w:name w:val="heading 2"/>
    <w:basedOn w:val="Normal"/>
    <w:next w:val="Normal"/>
    <w:link w:val="Heading2Char"/>
    <w:uiPriority w:val="9"/>
    <w:unhideWhenUsed/>
    <w:qFormat/>
    <w:rsid w:val="00924C07"/>
    <w:pPr>
      <w:keepNext/>
      <w:keepLines/>
      <w:spacing w:before="40" w:after="0" w:line="259" w:lineRule="auto"/>
      <w:outlineLvl w:val="1"/>
    </w:pPr>
    <w:rPr>
      <w:rFonts w:asciiTheme="majorHAnsi" w:eastAsiaTheme="majorEastAsia" w:hAnsiTheme="majorHAnsi" w:cstheme="majorBidi"/>
      <w:color w:val="365F91" w:themeColor="accent1" w:themeShade="BF"/>
      <w:kern w:val="0"/>
      <w:sz w:val="26"/>
      <w:szCs w:val="26"/>
      <w:lang w:val="en-US"/>
      <w14:ligatures w14:val="none"/>
    </w:rPr>
  </w:style>
  <w:style w:type="paragraph" w:styleId="Heading3">
    <w:name w:val="heading 3"/>
    <w:basedOn w:val="Normal"/>
    <w:next w:val="Normal"/>
    <w:link w:val="Heading3Char"/>
    <w:uiPriority w:val="9"/>
    <w:unhideWhenUsed/>
    <w:qFormat/>
    <w:rsid w:val="00924C07"/>
    <w:pPr>
      <w:keepNext/>
      <w:keepLines/>
      <w:spacing w:before="40" w:after="0" w:line="259" w:lineRule="auto"/>
      <w:outlineLvl w:val="2"/>
    </w:pPr>
    <w:rPr>
      <w:rFonts w:asciiTheme="majorHAnsi" w:eastAsiaTheme="majorEastAsia" w:hAnsiTheme="majorHAnsi" w:cstheme="majorBidi"/>
      <w:color w:val="243F60" w:themeColor="accent1" w:themeShade="7F"/>
      <w:kern w:val="0"/>
      <w:sz w:val="24"/>
      <w:szCs w:val="24"/>
      <w:lang w:val="en-US"/>
      <w14:ligatures w14:val="none"/>
    </w:rPr>
  </w:style>
  <w:style w:type="paragraph" w:styleId="Heading4">
    <w:name w:val="heading 4"/>
    <w:basedOn w:val="Normal"/>
    <w:next w:val="Normal"/>
    <w:link w:val="Heading4Char"/>
    <w:uiPriority w:val="9"/>
    <w:unhideWhenUsed/>
    <w:qFormat/>
    <w:rsid w:val="00924C07"/>
    <w:pPr>
      <w:keepNext/>
      <w:keepLines/>
      <w:spacing w:before="40" w:after="0" w:line="259" w:lineRule="auto"/>
      <w:outlineLvl w:val="3"/>
    </w:pPr>
    <w:rPr>
      <w:rFonts w:asciiTheme="majorHAnsi" w:eastAsiaTheme="majorEastAsia" w:hAnsiTheme="majorHAnsi" w:cstheme="majorBidi"/>
      <w:i/>
      <w:iCs/>
      <w:color w:val="365F91" w:themeColor="accent1" w:themeShade="BF"/>
      <w:kern w:val="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A511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511B"/>
  </w:style>
  <w:style w:type="paragraph" w:styleId="Footer">
    <w:name w:val="footer"/>
    <w:basedOn w:val="Normal"/>
    <w:link w:val="FooterChar"/>
    <w:uiPriority w:val="99"/>
    <w:unhideWhenUsed/>
    <w:rsid w:val="009A511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11B"/>
  </w:style>
  <w:style w:type="paragraph" w:styleId="ListParagraph">
    <w:name w:val="List Paragraph"/>
    <w:basedOn w:val="Normal"/>
    <w:uiPriority w:val="34"/>
    <w:qFormat/>
    <w:rsid w:val="00B9103C"/>
    <w:pPr>
      <w:ind w:left="720"/>
      <w:contextualSpacing/>
    </w:pPr>
  </w:style>
  <w:style w:type="character" w:customStyle="1" w:styleId="Heading1Char">
    <w:name w:val="Heading 1 Char"/>
    <w:basedOn w:val="DefaultParagraphFont"/>
    <w:link w:val="Heading1"/>
    <w:uiPriority w:val="9"/>
    <w:rsid w:val="00924C07"/>
    <w:rPr>
      <w:rFonts w:asciiTheme="majorHAnsi" w:eastAsiaTheme="majorEastAsia" w:hAnsiTheme="majorHAnsi" w:cstheme="majorBidi"/>
      <w:color w:val="365F91" w:themeColor="accent1" w:themeShade="BF"/>
      <w:kern w:val="0"/>
      <w:sz w:val="32"/>
      <w:szCs w:val="32"/>
      <w:lang w:val="en-US"/>
      <w14:ligatures w14:val="none"/>
    </w:rPr>
  </w:style>
  <w:style w:type="character" w:customStyle="1" w:styleId="Heading2Char">
    <w:name w:val="Heading 2 Char"/>
    <w:basedOn w:val="DefaultParagraphFont"/>
    <w:link w:val="Heading2"/>
    <w:uiPriority w:val="9"/>
    <w:rsid w:val="00924C07"/>
    <w:rPr>
      <w:rFonts w:asciiTheme="majorHAnsi" w:eastAsiaTheme="majorEastAsia" w:hAnsiTheme="majorHAnsi" w:cstheme="majorBidi"/>
      <w:color w:val="365F91" w:themeColor="accent1" w:themeShade="BF"/>
      <w:kern w:val="0"/>
      <w:sz w:val="26"/>
      <w:szCs w:val="26"/>
      <w:lang w:val="en-US"/>
      <w14:ligatures w14:val="none"/>
    </w:rPr>
  </w:style>
  <w:style w:type="character" w:customStyle="1" w:styleId="Heading3Char">
    <w:name w:val="Heading 3 Char"/>
    <w:basedOn w:val="DefaultParagraphFont"/>
    <w:link w:val="Heading3"/>
    <w:uiPriority w:val="9"/>
    <w:rsid w:val="00924C07"/>
    <w:rPr>
      <w:rFonts w:asciiTheme="majorHAnsi" w:eastAsiaTheme="majorEastAsia" w:hAnsiTheme="majorHAnsi" w:cstheme="majorBidi"/>
      <w:color w:val="243F60" w:themeColor="accent1" w:themeShade="7F"/>
      <w:kern w:val="0"/>
      <w:sz w:val="24"/>
      <w:szCs w:val="24"/>
      <w:lang w:val="en-US"/>
      <w14:ligatures w14:val="none"/>
    </w:rPr>
  </w:style>
  <w:style w:type="character" w:customStyle="1" w:styleId="Heading4Char">
    <w:name w:val="Heading 4 Char"/>
    <w:basedOn w:val="DefaultParagraphFont"/>
    <w:link w:val="Heading4"/>
    <w:uiPriority w:val="9"/>
    <w:rsid w:val="00924C07"/>
    <w:rPr>
      <w:rFonts w:asciiTheme="majorHAnsi" w:eastAsiaTheme="majorEastAsia" w:hAnsiTheme="majorHAnsi" w:cstheme="majorBidi"/>
      <w:i/>
      <w:iCs/>
      <w:color w:val="365F91" w:themeColor="accent1" w:themeShade="BF"/>
      <w:kern w:val="0"/>
      <w:lang w:val="en-US"/>
      <w14:ligatures w14:val="none"/>
    </w:rPr>
  </w:style>
  <w:style w:type="character" w:styleId="Hyperlink">
    <w:name w:val="Hyperlink"/>
    <w:basedOn w:val="DefaultParagraphFont"/>
    <w:uiPriority w:val="99"/>
    <w:unhideWhenUsed/>
    <w:rsid w:val="00924C0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tarina@centaronline.org"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2059D3-B22D-48C2-8295-E14088A165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6</Pages>
  <Words>1631</Words>
  <Characters>9449</Characters>
  <Application>Microsoft Office Word</Application>
  <DocSecurity>0</DocSecurity>
  <Lines>205</Lines>
  <Paragraphs>135</Paragraphs>
  <ScaleCrop>false</ScaleCrop>
  <Company/>
  <LinksUpToDate>false</LinksUpToDate>
  <CharactersWithSpaces>10945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voja</dc:creator>
  <cp:keywords/>
  <dc:description/>
  <cp:lastModifiedBy>Katarina Stojković</cp:lastModifiedBy>
  <cp:revision>20</cp:revision>
  <dcterms:created xsi:type="dcterms:W3CDTF">2023-07-03T14:30:00Z</dcterms:created>
  <dcterms:modified xsi:type="dcterms:W3CDTF">2025-10-20T13:59:00Z</dcterms:modified>
</cp:coreProperties>
</file>