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0918" w14:textId="540E7EB3" w:rsidR="00764B5C" w:rsidRDefault="00764B5C">
      <w:pPr>
        <w:rPr>
          <w:rFonts w:ascii="Georgia" w:hAnsi="Georgia"/>
          <w:lang w:val="sr-Latn-CS"/>
        </w:rPr>
      </w:pPr>
    </w:p>
    <w:sdt>
      <w:sdtPr>
        <w:rPr>
          <w:rFonts w:ascii="Georgia" w:hAnsi="Georgia"/>
          <w:lang w:val="sr-Latn-CS"/>
        </w:rPr>
        <w:id w:val="187042710"/>
        <w:docPartObj>
          <w:docPartGallery w:val="Cover Pages"/>
          <w:docPartUnique/>
        </w:docPartObj>
      </w:sdtPr>
      <w:sdtEndPr>
        <w:rPr>
          <w:rFonts w:cstheme="minorHAnsi"/>
          <w:b/>
          <w:bCs/>
          <w:u w:val="single"/>
        </w:rPr>
      </w:sdtEndPr>
      <w:sdtContent>
        <w:p w14:paraId="6DCDC0B2" w14:textId="77777777" w:rsidR="001112A7" w:rsidRPr="006057CE" w:rsidRDefault="001112A7">
          <w:pPr>
            <w:rPr>
              <w:rFonts w:ascii="Georgia" w:hAnsi="Georgia"/>
              <w:lang w:val="sr-Latn-CS"/>
            </w:rPr>
          </w:pPr>
        </w:p>
        <w:tbl>
          <w:tblPr>
            <w:tblpPr w:leftFromText="187" w:rightFromText="187" w:vertAnchor="page" w:horzAnchor="margin" w:tblpXSpec="right" w:tblpY="2941"/>
            <w:tblW w:w="2630" w:type="pct"/>
            <w:tblBorders>
              <w:top w:val="single" w:sz="36" w:space="0" w:color="1F497D" w:themeColor="text2"/>
              <w:bottom w:val="single" w:sz="36" w:space="0" w:color="1F497D" w:themeColor="text2"/>
              <w:insideH w:val="single" w:sz="36" w:space="0" w:color="1F497D" w:themeColor="text2"/>
              <w:insideV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4923"/>
          </w:tblGrid>
          <w:tr w:rsidR="001112A7" w:rsidRPr="006057CE" w14:paraId="391DB5D0" w14:textId="77777777" w:rsidTr="00EA539F">
            <w:sdt>
              <w:sdtPr>
                <w:rPr>
                  <w:rFonts w:ascii="Georgia" w:eastAsia="Times New Roman" w:hAnsi="Georgia" w:cs="Times New Roman"/>
                  <w:sz w:val="72"/>
                  <w:szCs w:val="72"/>
                  <w:lang w:val="sr-Latn-CS"/>
                </w:rPr>
                <w:alias w:val="Title"/>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14:paraId="09666AD9" w14:textId="36B7CECB" w:rsidR="001112A7" w:rsidRPr="006057CE" w:rsidRDefault="00A65CDA" w:rsidP="006057CE">
                    <w:pPr>
                      <w:pStyle w:val="NoSpacing"/>
                      <w:rPr>
                        <w:rFonts w:ascii="Georgia" w:eastAsiaTheme="majorEastAsia" w:hAnsi="Georgia" w:cstheme="majorBidi"/>
                        <w:sz w:val="72"/>
                        <w:szCs w:val="72"/>
                        <w:lang w:val="sr-Latn-CS"/>
                      </w:rPr>
                    </w:pPr>
                    <w:r>
                      <w:rPr>
                        <w:rFonts w:ascii="Georgia" w:eastAsia="Times New Roman" w:hAnsi="Georgia" w:cs="Times New Roman"/>
                        <w:sz w:val="72"/>
                        <w:szCs w:val="72"/>
                        <w:lang w:val="sr-Latn-CS"/>
                      </w:rPr>
                      <w:t>Poziv za dostavljanje ponuda – 004/2021</w:t>
                    </w:r>
                  </w:p>
                </w:tc>
              </w:sdtContent>
            </w:sdt>
          </w:tr>
          <w:tr w:rsidR="001112A7" w:rsidRPr="006057CE" w14:paraId="54285676" w14:textId="77777777" w:rsidTr="00EA539F">
            <w:sdt>
              <w:sdtPr>
                <w:rPr>
                  <w:rFonts w:ascii="Georgia" w:hAnsi="Georgia"/>
                  <w:sz w:val="40"/>
                  <w:szCs w:val="40"/>
                  <w:lang w:val="sr-Latn-CS"/>
                </w:rPr>
                <w:alias w:val="Subtitle"/>
                <w:id w:val="13553153"/>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14:paraId="43D4C221" w14:textId="042BE4C6" w:rsidR="001112A7" w:rsidRPr="006057CE" w:rsidRDefault="00A16344" w:rsidP="00E56DB0">
                    <w:pPr>
                      <w:pStyle w:val="NoSpacing"/>
                      <w:rPr>
                        <w:rFonts w:ascii="Georgia" w:hAnsi="Georgia"/>
                        <w:sz w:val="40"/>
                        <w:szCs w:val="40"/>
                        <w:lang w:val="sr-Latn-CS"/>
                      </w:rPr>
                    </w:pPr>
                    <w:r>
                      <w:rPr>
                        <w:rFonts w:ascii="Georgia" w:hAnsi="Georgia"/>
                        <w:sz w:val="40"/>
                        <w:szCs w:val="40"/>
                        <w:lang w:val="sr-Latn-CS"/>
                      </w:rPr>
                      <w:t>Usluga evaluacije projekta</w:t>
                    </w:r>
                  </w:p>
                </w:tc>
              </w:sdtContent>
            </w:sdt>
          </w:tr>
          <w:tr w:rsidR="001112A7" w:rsidRPr="006057CE" w14:paraId="033CB80F" w14:textId="77777777" w:rsidTr="00EA539F">
            <w:sdt>
              <w:sdtPr>
                <w:rPr>
                  <w:rFonts w:ascii="Georgia" w:hAnsi="Georgia"/>
                  <w:sz w:val="28"/>
                  <w:szCs w:val="28"/>
                  <w:lang w:val="sr-Latn-CS"/>
                </w:rPr>
                <w:alias w:val="Auth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14:paraId="2A89CAFB" w14:textId="77777777" w:rsidR="001112A7" w:rsidRPr="006057CE" w:rsidRDefault="001925E2" w:rsidP="00EA539F">
                    <w:pPr>
                      <w:pStyle w:val="NoSpacing"/>
                      <w:rPr>
                        <w:rFonts w:ascii="Georgia" w:hAnsi="Georgia"/>
                        <w:sz w:val="28"/>
                        <w:szCs w:val="28"/>
                        <w:lang w:val="sr-Latn-CS"/>
                      </w:rPr>
                    </w:pPr>
                    <w:r w:rsidRPr="006057CE">
                      <w:rPr>
                        <w:rFonts w:ascii="Georgia" w:hAnsi="Georgia"/>
                        <w:sz w:val="28"/>
                        <w:szCs w:val="28"/>
                        <w:lang w:val="sr-Latn-CS"/>
                      </w:rPr>
                      <w:t xml:space="preserve">Fondacija </w:t>
                    </w:r>
                    <w:r w:rsidR="00EA539F" w:rsidRPr="006057CE">
                      <w:rPr>
                        <w:rFonts w:ascii="Georgia" w:hAnsi="Georgia"/>
                        <w:sz w:val="28"/>
                        <w:szCs w:val="28"/>
                        <w:lang w:val="sr-Latn-CS"/>
                      </w:rPr>
                      <w:t>Centar za demokratiju</w:t>
                    </w:r>
                  </w:p>
                </w:tc>
              </w:sdtContent>
            </w:sdt>
          </w:tr>
        </w:tbl>
        <w:p w14:paraId="4B6DC5C1" w14:textId="77777777" w:rsidR="001112A7" w:rsidRPr="006057CE" w:rsidRDefault="003E6278" w:rsidP="00764B5C">
          <w:pPr>
            <w:rPr>
              <w:rFonts w:ascii="Georgia" w:hAnsi="Georgia"/>
              <w:lang w:val="sr-Latn-CS"/>
            </w:rPr>
          </w:pPr>
          <w:r w:rsidRPr="006057CE">
            <w:rPr>
              <w:rFonts w:ascii="Georgia" w:hAnsi="Georgia"/>
              <w:noProof/>
            </w:rPr>
            <w:drawing>
              <wp:inline distT="0" distB="0" distL="0" distR="0" wp14:anchorId="3F7A8C24" wp14:editId="42014B54">
                <wp:extent cx="1819275" cy="390467"/>
                <wp:effectExtent l="0" t="0" r="0" b="0"/>
                <wp:docPr id="2" name="Picture 1" descr="C:\Users\korisnik\Documents\JELENA Files\FCD Advertising\FCD novi vizuelni identitet\LowRes-logo-FCD-s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ocuments\JELENA Files\FCD Advertising\FCD novi vizuelni identitet\LowRes-logo-FCD-srp.jpg"/>
                        <pic:cNvPicPr>
                          <a:picLocks noChangeAspect="1" noChangeArrowheads="1"/>
                        </pic:cNvPicPr>
                      </pic:nvPicPr>
                      <pic:blipFill>
                        <a:blip r:embed="rId8" cstate="print"/>
                        <a:srcRect/>
                        <a:stretch>
                          <a:fillRect/>
                        </a:stretch>
                      </pic:blipFill>
                      <pic:spPr bwMode="auto">
                        <a:xfrm>
                          <a:off x="0" y="0"/>
                          <a:ext cx="2005164" cy="430364"/>
                        </a:xfrm>
                        <a:prstGeom prst="rect">
                          <a:avLst/>
                        </a:prstGeom>
                        <a:noFill/>
                        <a:ln w="9525">
                          <a:noFill/>
                          <a:miter lim="800000"/>
                          <a:headEnd/>
                          <a:tailEnd/>
                        </a:ln>
                      </pic:spPr>
                    </pic:pic>
                  </a:graphicData>
                </a:graphic>
              </wp:inline>
            </w:drawing>
          </w:r>
        </w:p>
        <w:p w14:paraId="4D4860B2" w14:textId="77777777" w:rsidR="001112A7" w:rsidRPr="006057CE" w:rsidRDefault="001112A7" w:rsidP="00B240FE">
          <w:pPr>
            <w:pStyle w:val="NoSpacing"/>
            <w:rPr>
              <w:rFonts w:ascii="Georgia" w:hAnsi="Georgia"/>
              <w:lang w:val="sr-Latn-CS"/>
            </w:rPr>
          </w:pPr>
        </w:p>
        <w:p w14:paraId="6CB26680" w14:textId="77777777" w:rsidR="001112A7" w:rsidRPr="006057CE" w:rsidRDefault="001112A7" w:rsidP="001112A7">
          <w:pPr>
            <w:rPr>
              <w:rFonts w:ascii="Georgia" w:hAnsi="Georgia" w:cstheme="minorHAnsi"/>
              <w:b/>
              <w:bCs/>
              <w:u w:val="single"/>
              <w:lang w:val="sr-Latn-CS"/>
            </w:rPr>
          </w:pPr>
        </w:p>
        <w:p w14:paraId="1313348A" w14:textId="77777777" w:rsidR="001112A7" w:rsidRPr="006057CE" w:rsidRDefault="001112A7" w:rsidP="001112A7">
          <w:pPr>
            <w:rPr>
              <w:rFonts w:ascii="Georgia" w:hAnsi="Georgia" w:cstheme="minorHAnsi"/>
              <w:b/>
              <w:bCs/>
              <w:u w:val="single"/>
              <w:lang w:val="sr-Latn-CS"/>
            </w:rPr>
          </w:pPr>
        </w:p>
        <w:p w14:paraId="62D3454F" w14:textId="77777777" w:rsidR="001112A7" w:rsidRPr="006057CE" w:rsidRDefault="001112A7" w:rsidP="001112A7">
          <w:pPr>
            <w:rPr>
              <w:rFonts w:ascii="Georgia" w:hAnsi="Georgia" w:cstheme="minorHAnsi"/>
              <w:b/>
              <w:bCs/>
              <w:u w:val="single"/>
              <w:lang w:val="sr-Latn-CS"/>
            </w:rPr>
          </w:pPr>
        </w:p>
        <w:p w14:paraId="5E16C3DC" w14:textId="77777777" w:rsidR="001112A7" w:rsidRPr="006057CE" w:rsidRDefault="001112A7" w:rsidP="001112A7">
          <w:pPr>
            <w:rPr>
              <w:rFonts w:ascii="Georgia" w:hAnsi="Georgia" w:cstheme="minorHAnsi"/>
              <w:b/>
              <w:bCs/>
              <w:u w:val="single"/>
              <w:lang w:val="sr-Latn-CS"/>
            </w:rPr>
          </w:pPr>
        </w:p>
        <w:p w14:paraId="2A64B8CC" w14:textId="77777777" w:rsidR="001112A7" w:rsidRPr="006057CE" w:rsidRDefault="001112A7" w:rsidP="001112A7">
          <w:pPr>
            <w:rPr>
              <w:rFonts w:ascii="Georgia" w:hAnsi="Georgia" w:cstheme="minorHAnsi"/>
              <w:b/>
              <w:bCs/>
              <w:u w:val="single"/>
              <w:lang w:val="sr-Latn-CS"/>
            </w:rPr>
          </w:pPr>
        </w:p>
        <w:p w14:paraId="751236D5" w14:textId="77777777" w:rsidR="001112A7" w:rsidRPr="006057CE" w:rsidRDefault="001112A7" w:rsidP="001112A7">
          <w:pPr>
            <w:rPr>
              <w:rFonts w:ascii="Georgia" w:hAnsi="Georgia" w:cstheme="minorHAnsi"/>
              <w:b/>
              <w:bCs/>
              <w:u w:val="single"/>
              <w:lang w:val="sr-Latn-CS"/>
            </w:rPr>
          </w:pPr>
        </w:p>
        <w:p w14:paraId="56CE8995" w14:textId="77777777" w:rsidR="001112A7" w:rsidRPr="006057CE" w:rsidRDefault="001112A7" w:rsidP="001112A7">
          <w:pPr>
            <w:rPr>
              <w:rFonts w:ascii="Georgia" w:hAnsi="Georgia" w:cstheme="minorHAnsi"/>
              <w:b/>
              <w:bCs/>
              <w:u w:val="single"/>
              <w:lang w:val="sr-Latn-CS"/>
            </w:rPr>
          </w:pPr>
        </w:p>
        <w:p w14:paraId="4C80EAE0" w14:textId="77777777" w:rsidR="001112A7" w:rsidRPr="006057CE" w:rsidRDefault="001112A7" w:rsidP="001112A7">
          <w:pPr>
            <w:rPr>
              <w:rFonts w:ascii="Georgia" w:hAnsi="Georgia" w:cstheme="minorHAnsi"/>
              <w:b/>
              <w:bCs/>
              <w:u w:val="single"/>
              <w:lang w:val="sr-Latn-CS"/>
            </w:rPr>
          </w:pPr>
        </w:p>
        <w:p w14:paraId="08BF73BD" w14:textId="77777777" w:rsidR="001112A7" w:rsidRPr="006057CE" w:rsidRDefault="001112A7" w:rsidP="001112A7">
          <w:pPr>
            <w:rPr>
              <w:rFonts w:ascii="Georgia" w:hAnsi="Georgia" w:cstheme="minorHAnsi"/>
              <w:b/>
              <w:bCs/>
              <w:u w:val="single"/>
              <w:lang w:val="sr-Latn-CS"/>
            </w:rPr>
          </w:pPr>
        </w:p>
        <w:p w14:paraId="33C7BD67" w14:textId="77777777" w:rsidR="001112A7" w:rsidRPr="006057CE" w:rsidRDefault="001112A7" w:rsidP="001112A7">
          <w:pPr>
            <w:rPr>
              <w:rFonts w:ascii="Georgia" w:hAnsi="Georgia" w:cstheme="minorHAnsi"/>
              <w:b/>
              <w:bCs/>
              <w:u w:val="single"/>
              <w:lang w:val="sr-Latn-CS"/>
            </w:rPr>
          </w:pPr>
        </w:p>
        <w:p w14:paraId="10B9E48C" w14:textId="77777777" w:rsidR="001112A7" w:rsidRPr="006057CE" w:rsidRDefault="001112A7" w:rsidP="001112A7">
          <w:pPr>
            <w:rPr>
              <w:rFonts w:ascii="Georgia" w:hAnsi="Georgia" w:cstheme="minorHAnsi"/>
              <w:b/>
              <w:bCs/>
              <w:u w:val="single"/>
              <w:lang w:val="sr-Latn-CS"/>
            </w:rPr>
          </w:pPr>
        </w:p>
        <w:p w14:paraId="46819751" w14:textId="77777777" w:rsidR="001112A7" w:rsidRPr="006057CE" w:rsidRDefault="001112A7" w:rsidP="001112A7">
          <w:pPr>
            <w:rPr>
              <w:rFonts w:ascii="Georgia" w:hAnsi="Georgia" w:cstheme="minorHAnsi"/>
              <w:b/>
              <w:bCs/>
              <w:u w:val="single"/>
              <w:lang w:val="sr-Latn-CS"/>
            </w:rPr>
          </w:pPr>
        </w:p>
        <w:p w14:paraId="7496CAB3" w14:textId="77777777" w:rsidR="001112A7" w:rsidRPr="006057CE" w:rsidRDefault="001112A7" w:rsidP="001112A7">
          <w:pPr>
            <w:rPr>
              <w:rFonts w:ascii="Georgia" w:hAnsi="Georgia" w:cstheme="minorHAnsi"/>
              <w:b/>
              <w:bCs/>
              <w:u w:val="single"/>
              <w:lang w:val="sr-Latn-CS"/>
            </w:rPr>
          </w:pPr>
        </w:p>
        <w:p w14:paraId="57EB31C8" w14:textId="77777777" w:rsidR="001112A7" w:rsidRPr="006057CE" w:rsidRDefault="001112A7" w:rsidP="001112A7">
          <w:pPr>
            <w:rPr>
              <w:rFonts w:ascii="Georgia" w:hAnsi="Georgia" w:cstheme="minorHAnsi"/>
              <w:b/>
              <w:bCs/>
              <w:u w:val="single"/>
              <w:lang w:val="sr-Latn-CS"/>
            </w:rPr>
          </w:pPr>
        </w:p>
        <w:p w14:paraId="74E1B020" w14:textId="77777777" w:rsidR="001112A7" w:rsidRPr="006057CE" w:rsidRDefault="001112A7" w:rsidP="001112A7">
          <w:pPr>
            <w:rPr>
              <w:rFonts w:ascii="Georgia" w:hAnsi="Georgia" w:cstheme="minorHAnsi"/>
              <w:b/>
              <w:bCs/>
              <w:u w:val="single"/>
              <w:lang w:val="sr-Latn-CS"/>
            </w:rPr>
          </w:pPr>
        </w:p>
        <w:p w14:paraId="112EC01A" w14:textId="77777777" w:rsidR="001112A7" w:rsidRPr="006057CE" w:rsidRDefault="001112A7" w:rsidP="001112A7">
          <w:pPr>
            <w:rPr>
              <w:rFonts w:ascii="Georgia" w:hAnsi="Georgia" w:cstheme="minorHAnsi"/>
              <w:b/>
              <w:bCs/>
              <w:u w:val="single"/>
              <w:lang w:val="sr-Latn-CS"/>
            </w:rPr>
          </w:pPr>
        </w:p>
        <w:p w14:paraId="498C5E51" w14:textId="77777777" w:rsidR="001112A7" w:rsidRPr="006057CE" w:rsidRDefault="001112A7" w:rsidP="001112A7">
          <w:pPr>
            <w:rPr>
              <w:rFonts w:ascii="Georgia" w:hAnsi="Georgia" w:cstheme="minorHAnsi"/>
              <w:b/>
              <w:bCs/>
              <w:u w:val="single"/>
              <w:lang w:val="sr-Latn-CS"/>
            </w:rPr>
          </w:pPr>
        </w:p>
        <w:p w14:paraId="290B1E19" w14:textId="77777777" w:rsidR="001112A7" w:rsidRPr="006057CE" w:rsidRDefault="001112A7" w:rsidP="001112A7">
          <w:pPr>
            <w:rPr>
              <w:rFonts w:ascii="Georgia" w:hAnsi="Georgia" w:cstheme="minorHAnsi"/>
              <w:b/>
              <w:bCs/>
              <w:u w:val="single"/>
              <w:lang w:val="sr-Latn-CS"/>
            </w:rPr>
          </w:pPr>
        </w:p>
        <w:p w14:paraId="2A8E624D" w14:textId="77777777" w:rsidR="001112A7" w:rsidRPr="006057CE" w:rsidRDefault="001112A7" w:rsidP="001112A7">
          <w:pPr>
            <w:rPr>
              <w:rFonts w:ascii="Georgia" w:hAnsi="Georgia" w:cstheme="minorHAnsi"/>
              <w:b/>
              <w:bCs/>
              <w:u w:val="single"/>
              <w:lang w:val="sr-Latn-CS"/>
            </w:rPr>
          </w:pPr>
        </w:p>
        <w:p w14:paraId="335DE6CF" w14:textId="77777777" w:rsidR="001112A7" w:rsidRPr="006057CE" w:rsidRDefault="001112A7" w:rsidP="001112A7">
          <w:pPr>
            <w:rPr>
              <w:rFonts w:ascii="Georgia" w:hAnsi="Georgia" w:cstheme="minorHAnsi"/>
              <w:b/>
              <w:bCs/>
              <w:u w:val="single"/>
              <w:lang w:val="sr-Latn-CS"/>
            </w:rPr>
          </w:pPr>
        </w:p>
        <w:p w14:paraId="346C6DF0" w14:textId="77777777" w:rsidR="001112A7" w:rsidRPr="006057CE" w:rsidRDefault="001112A7" w:rsidP="001112A7">
          <w:pPr>
            <w:rPr>
              <w:rFonts w:ascii="Georgia" w:hAnsi="Georgia" w:cstheme="minorHAnsi"/>
              <w:b/>
              <w:bCs/>
              <w:u w:val="single"/>
              <w:lang w:val="sr-Latn-CS"/>
            </w:rPr>
          </w:pPr>
        </w:p>
        <w:p w14:paraId="3EC268C1" w14:textId="77777777" w:rsidR="001112A7" w:rsidRPr="006057CE" w:rsidRDefault="001112A7" w:rsidP="001112A7">
          <w:pPr>
            <w:rPr>
              <w:rFonts w:ascii="Georgia" w:hAnsi="Georgia" w:cstheme="minorHAnsi"/>
              <w:b/>
              <w:bCs/>
              <w:u w:val="single"/>
              <w:lang w:val="sr-Latn-CS"/>
            </w:rPr>
          </w:pPr>
        </w:p>
        <w:p w14:paraId="4339826A" w14:textId="77777777" w:rsidR="001112A7" w:rsidRPr="006057CE" w:rsidRDefault="002C53D3" w:rsidP="001112A7">
          <w:pPr>
            <w:rPr>
              <w:rFonts w:ascii="Georgia" w:hAnsi="Georgia" w:cstheme="minorHAnsi"/>
              <w:b/>
              <w:bCs/>
              <w:u w:val="single"/>
              <w:lang w:val="sr-Latn-CS"/>
            </w:rPr>
          </w:pPr>
        </w:p>
      </w:sdtContent>
    </w:sdt>
    <w:p w14:paraId="6039328E" w14:textId="77777777" w:rsidR="00764B5C" w:rsidRDefault="00764B5C" w:rsidP="006612BD">
      <w:pPr>
        <w:spacing w:after="0"/>
        <w:ind w:left="5760"/>
        <w:jc w:val="center"/>
        <w:rPr>
          <w:rFonts w:ascii="Georgia" w:hAnsi="Georgia" w:cstheme="minorHAnsi"/>
          <w:b/>
          <w:bCs/>
          <w:i/>
          <w:u w:val="thick" w:color="76923C" w:themeColor="accent3" w:themeShade="BF"/>
          <w:lang w:val="sr-Latn-CS"/>
        </w:rPr>
      </w:pPr>
    </w:p>
    <w:p w14:paraId="104CEF3B" w14:textId="751275AC" w:rsidR="00866EF0" w:rsidRPr="006057CE" w:rsidRDefault="006612BD" w:rsidP="006612BD">
      <w:pPr>
        <w:spacing w:after="0"/>
        <w:ind w:left="5760"/>
        <w:jc w:val="center"/>
        <w:rPr>
          <w:rFonts w:ascii="Georgia" w:hAnsi="Georgia" w:cstheme="minorHAnsi"/>
          <w:b/>
          <w:bCs/>
          <w:i/>
          <w:u w:val="thick" w:color="76923C" w:themeColor="accent3" w:themeShade="BF"/>
          <w:lang w:val="sr-Latn-CS"/>
        </w:rPr>
      </w:pPr>
      <w:r w:rsidRPr="006057CE">
        <w:rPr>
          <w:rFonts w:ascii="Georgia" w:hAnsi="Georgia" w:cstheme="minorHAnsi"/>
          <w:b/>
          <w:bCs/>
          <w:i/>
          <w:u w:val="thick" w:color="76923C" w:themeColor="accent3" w:themeShade="BF"/>
          <w:lang w:val="sr-Latn-CS"/>
        </w:rPr>
        <w:lastRenderedPageBreak/>
        <w:t>PRILOG 1 ZA PONUĐAČE</w:t>
      </w:r>
    </w:p>
    <w:p w14:paraId="72827249" w14:textId="77777777" w:rsidR="0095638D" w:rsidRPr="006057CE" w:rsidRDefault="0095638D" w:rsidP="001939CE">
      <w:pPr>
        <w:spacing w:after="0"/>
        <w:jc w:val="center"/>
        <w:rPr>
          <w:rFonts w:ascii="Georgia" w:hAnsi="Georgia" w:cstheme="minorHAnsi"/>
          <w:b/>
          <w:bCs/>
          <w:u w:val="thick" w:color="76923C" w:themeColor="accent3" w:themeShade="BF"/>
          <w:lang w:val="sr-Latn-CS"/>
        </w:rPr>
      </w:pPr>
    </w:p>
    <w:p w14:paraId="11676225" w14:textId="77777777" w:rsidR="00866EF0" w:rsidRPr="006057CE" w:rsidRDefault="00866EF0" w:rsidP="001939CE">
      <w:pPr>
        <w:spacing w:after="0"/>
        <w:jc w:val="center"/>
        <w:rPr>
          <w:rFonts w:ascii="Georgia" w:hAnsi="Georgia" w:cstheme="minorHAnsi"/>
          <w:b/>
          <w:bCs/>
          <w:u w:val="thick" w:color="365F91" w:themeColor="accent1" w:themeShade="BF"/>
          <w:lang w:val="sr-Latn-CS"/>
        </w:rPr>
      </w:pPr>
    </w:p>
    <w:p w14:paraId="462CD03A" w14:textId="7795EF51" w:rsidR="006612BD" w:rsidRPr="000E120A" w:rsidRDefault="001112A7" w:rsidP="00764B5C">
      <w:pPr>
        <w:jc w:val="center"/>
        <w:rPr>
          <w:rFonts w:ascii="Arial Black" w:hAnsi="Arial Black"/>
          <w:sz w:val="28"/>
          <w:szCs w:val="28"/>
          <w:u w:color="365F91" w:themeColor="accent1" w:themeShade="BF"/>
          <w:lang w:val="sr-Latn-CS"/>
        </w:rPr>
      </w:pPr>
      <w:r w:rsidRPr="000E120A">
        <w:rPr>
          <w:rFonts w:ascii="Arial Black" w:hAnsi="Arial Black"/>
          <w:sz w:val="28"/>
          <w:szCs w:val="28"/>
          <w:u w:color="365F91" w:themeColor="accent1" w:themeShade="BF"/>
          <w:lang w:val="sr-Latn-CS"/>
        </w:rPr>
        <w:t>Poziv z</w:t>
      </w:r>
      <w:r w:rsidR="005C1635" w:rsidRPr="000E120A">
        <w:rPr>
          <w:rFonts w:ascii="Arial Black" w:hAnsi="Arial Black"/>
          <w:sz w:val="28"/>
          <w:szCs w:val="28"/>
          <w:u w:color="365F91" w:themeColor="accent1" w:themeShade="BF"/>
          <w:lang w:val="sr-Latn-CS"/>
        </w:rPr>
        <w:t xml:space="preserve">a dostavljanje ponuda za </w:t>
      </w:r>
      <w:r w:rsidR="00764B5C" w:rsidRPr="000E120A">
        <w:rPr>
          <w:rFonts w:ascii="Arial Black" w:hAnsi="Arial Black"/>
          <w:sz w:val="28"/>
          <w:szCs w:val="28"/>
          <w:u w:color="365F91" w:themeColor="accent1" w:themeShade="BF"/>
          <w:lang w:val="sr-Latn-CS"/>
        </w:rPr>
        <w:t xml:space="preserve">nabavku roba / </w:t>
      </w:r>
      <w:r w:rsidRPr="000E120A">
        <w:rPr>
          <w:rFonts w:ascii="Arial Black" w:hAnsi="Arial Black"/>
          <w:sz w:val="28"/>
          <w:szCs w:val="28"/>
          <w:u w:color="365F91" w:themeColor="accent1" w:themeShade="BF"/>
          <w:lang w:val="sr-Latn-CS"/>
        </w:rPr>
        <w:t>us</w:t>
      </w:r>
      <w:r w:rsidR="00C0460E" w:rsidRPr="000E120A">
        <w:rPr>
          <w:rFonts w:ascii="Arial Black" w:hAnsi="Arial Black"/>
          <w:sz w:val="28"/>
          <w:szCs w:val="28"/>
          <w:u w:color="365F91" w:themeColor="accent1" w:themeShade="BF"/>
          <w:lang w:val="sr-Latn-CS"/>
        </w:rPr>
        <w:t>luga</w:t>
      </w:r>
    </w:p>
    <w:p w14:paraId="62465677" w14:textId="5C2F3DC9" w:rsidR="00764B5C" w:rsidRDefault="000E120A" w:rsidP="00764B5C">
      <w:pPr>
        <w:jc w:val="center"/>
        <w:rPr>
          <w:rFonts w:ascii="Arial Black" w:hAnsi="Arial Black"/>
          <w:u w:color="365F91" w:themeColor="accent1" w:themeShade="BF"/>
          <w:lang w:val="sr-Latn-CS"/>
        </w:rPr>
      </w:pPr>
      <w:r>
        <w:rPr>
          <w:rFonts w:ascii="Arial Black" w:hAnsi="Arial Black"/>
          <w:u w:color="365F91" w:themeColor="accent1" w:themeShade="BF"/>
          <w:lang w:val="sr-Latn-CS"/>
        </w:rPr>
        <w:t xml:space="preserve">Predmet: </w:t>
      </w:r>
      <w:r w:rsidR="00A16344">
        <w:rPr>
          <w:rFonts w:ascii="Arial Black" w:hAnsi="Arial Black"/>
          <w:u w:color="365F91" w:themeColor="accent1" w:themeShade="BF"/>
          <w:lang w:val="sr-Latn-CS"/>
        </w:rPr>
        <w:t>Usluga evaluacije projekta</w:t>
      </w:r>
      <w:r w:rsidR="006612BD" w:rsidRPr="00764B5C">
        <w:rPr>
          <w:rFonts w:ascii="Arial Black" w:hAnsi="Arial Black"/>
          <w:u w:color="365F91" w:themeColor="accent1" w:themeShade="BF"/>
          <w:lang w:val="sr-Latn-CS"/>
        </w:rPr>
        <w:t xml:space="preserve"> </w:t>
      </w:r>
    </w:p>
    <w:p w14:paraId="0BEFEDCD" w14:textId="5B63DB5D" w:rsidR="00764B5C" w:rsidRDefault="00A16344" w:rsidP="00764B5C">
      <w:pPr>
        <w:jc w:val="center"/>
        <w:rPr>
          <w:rFonts w:ascii="Arial Black" w:hAnsi="Arial Black"/>
          <w:u w:color="365F91" w:themeColor="accent1" w:themeShade="BF"/>
          <w:lang w:val="sr-Latn-CS"/>
        </w:rPr>
      </w:pPr>
      <w:r>
        <w:rPr>
          <w:rFonts w:ascii="Arial Black" w:hAnsi="Arial Black"/>
          <w:u w:color="365F91" w:themeColor="accent1" w:themeShade="BF"/>
          <w:lang w:val="sr-Latn-CS"/>
        </w:rPr>
        <w:t>Regional Youth Compact for Europe</w:t>
      </w:r>
      <w:r w:rsidR="006612BD" w:rsidRPr="00764B5C">
        <w:rPr>
          <w:rFonts w:ascii="Arial Black" w:hAnsi="Arial Black"/>
          <w:u w:color="365F91" w:themeColor="accent1" w:themeShade="BF"/>
          <w:lang w:val="sr-Latn-CS"/>
        </w:rPr>
        <w:t>–</w:t>
      </w:r>
      <w:r w:rsidR="00764B5C">
        <w:rPr>
          <w:rFonts w:ascii="Arial Black" w:hAnsi="Arial Black"/>
          <w:u w:color="365F91" w:themeColor="accent1" w:themeShade="BF"/>
          <w:lang w:val="sr-Latn-CS"/>
        </w:rPr>
        <w:t xml:space="preserve"> </w:t>
      </w:r>
      <w:r>
        <w:rPr>
          <w:rFonts w:ascii="Arial Black" w:hAnsi="Arial Black"/>
          <w:u w:color="365F91" w:themeColor="accent1" w:themeShade="BF"/>
          <w:lang w:val="sr-Latn-CS"/>
        </w:rPr>
        <w:t>RYCE</w:t>
      </w:r>
      <w:r w:rsidR="006612BD" w:rsidRPr="00764B5C">
        <w:rPr>
          <w:rFonts w:ascii="Arial Black" w:hAnsi="Arial Black"/>
          <w:u w:color="365F91" w:themeColor="accent1" w:themeShade="BF"/>
          <w:lang w:val="sr-Latn-CS"/>
        </w:rPr>
        <w:t xml:space="preserve">, </w:t>
      </w:r>
    </w:p>
    <w:p w14:paraId="019D6113" w14:textId="1D689365" w:rsidR="0029691C" w:rsidRPr="00764B5C" w:rsidRDefault="00E56DB0" w:rsidP="00764B5C">
      <w:pPr>
        <w:jc w:val="center"/>
        <w:rPr>
          <w:rFonts w:ascii="Arial Black" w:hAnsi="Arial Black"/>
          <w:u w:color="365F91" w:themeColor="accent1" w:themeShade="BF"/>
          <w:lang w:val="sr-Latn-CS"/>
        </w:rPr>
      </w:pPr>
      <w:r w:rsidRPr="00764B5C">
        <w:rPr>
          <w:rFonts w:ascii="Arial Black" w:hAnsi="Arial Black"/>
          <w:u w:color="365F91" w:themeColor="accent1" w:themeShade="BF"/>
          <w:lang w:val="sr-Latn-CS"/>
        </w:rPr>
        <w:t>0</w:t>
      </w:r>
      <w:r w:rsidR="00A16344">
        <w:rPr>
          <w:rFonts w:ascii="Arial Black" w:hAnsi="Arial Black"/>
          <w:u w:color="365F91" w:themeColor="accent1" w:themeShade="BF"/>
          <w:lang w:val="sr-Latn-CS"/>
        </w:rPr>
        <w:t>0</w:t>
      </w:r>
      <w:r w:rsidR="000E120A">
        <w:rPr>
          <w:rFonts w:ascii="Arial Black" w:hAnsi="Arial Black"/>
          <w:u w:color="365F91" w:themeColor="accent1" w:themeShade="BF"/>
          <w:lang w:val="sr-Latn-CS"/>
        </w:rPr>
        <w:t>4</w:t>
      </w:r>
      <w:r w:rsidRPr="00764B5C">
        <w:rPr>
          <w:rFonts w:ascii="Arial Black" w:hAnsi="Arial Black"/>
          <w:u w:color="365F91" w:themeColor="accent1" w:themeShade="BF"/>
          <w:lang w:val="sr-Latn-CS"/>
        </w:rPr>
        <w:t>/20</w:t>
      </w:r>
      <w:r w:rsidR="00764B5C">
        <w:rPr>
          <w:rFonts w:ascii="Arial Black" w:hAnsi="Arial Black"/>
          <w:u w:color="365F91" w:themeColor="accent1" w:themeShade="BF"/>
          <w:lang w:val="sr-Latn-CS"/>
        </w:rPr>
        <w:t>2</w:t>
      </w:r>
      <w:r w:rsidR="00A16344">
        <w:rPr>
          <w:rFonts w:ascii="Arial Black" w:hAnsi="Arial Black"/>
          <w:u w:color="365F91" w:themeColor="accent1" w:themeShade="BF"/>
          <w:lang w:val="sr-Latn-CS"/>
        </w:rPr>
        <w:t>1</w:t>
      </w:r>
      <w:r w:rsidR="001939CE" w:rsidRPr="00764B5C">
        <w:rPr>
          <w:rFonts w:ascii="Arial Black" w:hAnsi="Arial Black"/>
          <w:u w:color="365F91" w:themeColor="accent1" w:themeShade="BF"/>
          <w:lang w:val="sr-Latn-CS"/>
        </w:rPr>
        <w:t xml:space="preserve">, Fondacija </w:t>
      </w:r>
      <w:r w:rsidR="00B33093" w:rsidRPr="00764B5C">
        <w:rPr>
          <w:rFonts w:ascii="Arial Black" w:hAnsi="Arial Black"/>
          <w:u w:color="365F91" w:themeColor="accent1" w:themeShade="BF"/>
          <w:lang w:val="sr-Latn-CS"/>
        </w:rPr>
        <w:t>Centar za demokratiju</w:t>
      </w:r>
    </w:p>
    <w:p w14:paraId="0DA1B8AC" w14:textId="77777777" w:rsidR="0061231E" w:rsidRPr="006057CE" w:rsidRDefault="0061231E" w:rsidP="001939CE">
      <w:pPr>
        <w:spacing w:after="0"/>
        <w:jc w:val="center"/>
        <w:rPr>
          <w:rFonts w:ascii="Georgia" w:hAnsi="Georgia" w:cstheme="minorHAnsi"/>
          <w:b/>
          <w:bCs/>
          <w:u w:val="thick" w:color="365F91" w:themeColor="accent1" w:themeShade="BF"/>
          <w:lang w:val="sr-Latn-CS"/>
        </w:rPr>
      </w:pPr>
    </w:p>
    <w:p w14:paraId="10365CC1" w14:textId="1CD60894" w:rsidR="0061231E" w:rsidRPr="006F7DD6" w:rsidRDefault="0061231E" w:rsidP="0061231E">
      <w:pPr>
        <w:spacing w:after="0"/>
        <w:jc w:val="right"/>
        <w:rPr>
          <w:rFonts w:ascii="Georgia" w:hAnsi="Georgia" w:cstheme="minorHAnsi"/>
          <w:b/>
          <w:bCs/>
          <w:u w:val="single"/>
          <w:lang w:val="sr-Latn-CS"/>
        </w:rPr>
      </w:pPr>
      <w:r w:rsidRPr="006F7DD6">
        <w:rPr>
          <w:rFonts w:ascii="Georgia" w:hAnsi="Georgia" w:cstheme="minorHAnsi"/>
          <w:b/>
          <w:bCs/>
          <w:u w:val="single"/>
          <w:lang w:val="sr-Latn-CS"/>
        </w:rPr>
        <w:t>Beograd,</w:t>
      </w:r>
      <w:r w:rsidR="00A16344">
        <w:rPr>
          <w:rFonts w:ascii="Georgia" w:hAnsi="Georgia" w:cstheme="minorHAnsi"/>
          <w:b/>
          <w:bCs/>
          <w:u w:val="single"/>
          <w:lang w:val="sr-Latn-CS"/>
        </w:rPr>
        <w:t xml:space="preserve"> </w:t>
      </w:r>
      <w:r w:rsidR="002C53D3">
        <w:rPr>
          <w:rFonts w:ascii="Georgia" w:hAnsi="Georgia" w:cstheme="minorHAnsi"/>
          <w:b/>
          <w:bCs/>
          <w:u w:val="single"/>
          <w:lang w:val="sr-Latn-CS"/>
        </w:rPr>
        <w:t>20</w:t>
      </w:r>
      <w:r w:rsidR="00A16344">
        <w:rPr>
          <w:rFonts w:ascii="Georgia" w:hAnsi="Georgia" w:cstheme="minorHAnsi"/>
          <w:b/>
          <w:bCs/>
          <w:u w:val="single"/>
          <w:lang w:val="sr-Latn-CS"/>
        </w:rPr>
        <w:t>/04/2021</w:t>
      </w:r>
      <w:r w:rsidRPr="006F7DD6">
        <w:rPr>
          <w:rFonts w:ascii="Georgia" w:hAnsi="Georgia" w:cstheme="minorHAnsi"/>
          <w:b/>
          <w:bCs/>
          <w:u w:val="single"/>
          <w:lang w:val="sr-Latn-CS"/>
        </w:rPr>
        <w:t>.godine</w:t>
      </w:r>
    </w:p>
    <w:p w14:paraId="346BD12D" w14:textId="77777777" w:rsidR="000E120A" w:rsidRDefault="000E120A" w:rsidP="001939CE">
      <w:pPr>
        <w:spacing w:after="0" w:line="240" w:lineRule="auto"/>
        <w:ind w:right="-534"/>
        <w:jc w:val="both"/>
        <w:rPr>
          <w:rFonts w:ascii="Georgia" w:hAnsi="Georgia" w:cstheme="minorHAnsi"/>
          <w:b/>
          <w:u w:val="single"/>
          <w:lang w:val="sr-Latn-CS"/>
        </w:rPr>
      </w:pPr>
    </w:p>
    <w:p w14:paraId="27677D92" w14:textId="7EE4A25E" w:rsidR="00A16344" w:rsidRPr="000E120A" w:rsidRDefault="000E120A" w:rsidP="000E120A">
      <w:pPr>
        <w:pStyle w:val="ListParagraph"/>
        <w:numPr>
          <w:ilvl w:val="0"/>
          <w:numId w:val="16"/>
        </w:numPr>
        <w:spacing w:after="0" w:line="240" w:lineRule="auto"/>
        <w:ind w:right="-534"/>
        <w:jc w:val="both"/>
        <w:rPr>
          <w:rFonts w:ascii="Georgia" w:hAnsi="Georgia" w:cstheme="minorHAnsi"/>
          <w:b/>
          <w:sz w:val="28"/>
          <w:szCs w:val="28"/>
          <w:u w:val="single"/>
          <w:lang w:val="sr-Latn-CS"/>
        </w:rPr>
      </w:pPr>
      <w:r w:rsidRPr="000E120A">
        <w:rPr>
          <w:rFonts w:ascii="Georgia" w:hAnsi="Georgia" w:cstheme="minorHAnsi"/>
          <w:b/>
          <w:sz w:val="28"/>
          <w:szCs w:val="28"/>
          <w:u w:val="single"/>
          <w:lang w:val="sr-Latn-CS"/>
        </w:rPr>
        <w:t>Poziv za dostavljanje ponude</w:t>
      </w:r>
    </w:p>
    <w:p w14:paraId="2435F72C" w14:textId="77777777" w:rsidR="000E120A" w:rsidRPr="000E120A" w:rsidRDefault="000E120A" w:rsidP="000E120A">
      <w:pPr>
        <w:pStyle w:val="ListParagraph"/>
        <w:spacing w:after="0" w:line="240" w:lineRule="auto"/>
        <w:ind w:right="-534"/>
        <w:jc w:val="both"/>
        <w:rPr>
          <w:rFonts w:ascii="Georgia" w:hAnsi="Georgia" w:cstheme="minorHAnsi"/>
          <w:bCs/>
          <w:lang w:val="sr-Latn-CS"/>
        </w:rPr>
      </w:pPr>
    </w:p>
    <w:p w14:paraId="391D5E79" w14:textId="55EBFF76" w:rsidR="00A16344" w:rsidRDefault="00A16344" w:rsidP="00E26F73">
      <w:pPr>
        <w:spacing w:after="0" w:line="240" w:lineRule="auto"/>
        <w:ind w:right="-534"/>
        <w:jc w:val="both"/>
        <w:rPr>
          <w:rFonts w:ascii="Georgia" w:hAnsi="Georgia" w:cstheme="minorHAnsi"/>
          <w:bCs/>
          <w:lang w:val="sr-Latn-RS"/>
        </w:rPr>
      </w:pPr>
      <w:r>
        <w:rPr>
          <w:rFonts w:ascii="Georgia" w:hAnsi="Georgia" w:cstheme="minorHAnsi"/>
          <w:bCs/>
          <w:lang w:val="sr-Latn-CS"/>
        </w:rPr>
        <w:t>Fondacija Centar za demokratiju je nevladina i neprofitna organizacija sa sedi</w:t>
      </w:r>
      <w:r>
        <w:rPr>
          <w:rFonts w:ascii="Georgia" w:hAnsi="Georgia" w:cstheme="minorHAnsi"/>
          <w:bCs/>
          <w:lang w:val="sr-Latn-RS"/>
        </w:rPr>
        <w:t>štem u Beogradu koja je koordinator regionalnog projekta Regional Youth Compact for Europe za čiju evaluaciju se raspisuje nabavka. Sa ciljem da se izabere ekonomski najbolji ponuđač pozivamo vas da nam dostavite svoju ponudu, prema priloženom ToR-u (Opis zadatka) za realizaciju usluge</w:t>
      </w:r>
      <w:r w:rsidR="00D47480">
        <w:rPr>
          <w:rFonts w:ascii="Georgia" w:hAnsi="Georgia" w:cstheme="minorHAnsi"/>
          <w:bCs/>
          <w:lang w:val="sr-Latn-RS"/>
        </w:rPr>
        <w:t>.</w:t>
      </w:r>
    </w:p>
    <w:p w14:paraId="59B43958" w14:textId="77777777" w:rsidR="00D47480" w:rsidRPr="00A16344" w:rsidRDefault="00D47480" w:rsidP="00E26F73">
      <w:pPr>
        <w:spacing w:after="0" w:line="240" w:lineRule="auto"/>
        <w:ind w:right="-534"/>
        <w:jc w:val="both"/>
        <w:rPr>
          <w:rFonts w:ascii="Georgia" w:hAnsi="Georgia" w:cstheme="minorHAnsi"/>
          <w:b/>
          <w:lang w:val="sr-Latn-RS"/>
        </w:rPr>
      </w:pPr>
    </w:p>
    <w:p w14:paraId="4A3F8644" w14:textId="73B3AABE" w:rsidR="00A16344" w:rsidRDefault="00A16344" w:rsidP="00E26F73">
      <w:pPr>
        <w:spacing w:after="0" w:line="240" w:lineRule="auto"/>
        <w:ind w:right="-534"/>
        <w:jc w:val="both"/>
        <w:rPr>
          <w:rFonts w:ascii="Georgia" w:hAnsi="Georgia" w:cstheme="minorHAnsi"/>
          <w:bCs/>
          <w:lang w:val="sr-Latn-RS"/>
        </w:rPr>
      </w:pPr>
      <w:r>
        <w:rPr>
          <w:rFonts w:ascii="Georgia" w:hAnsi="Georgia" w:cstheme="minorHAnsi"/>
          <w:bCs/>
          <w:lang w:val="sr-Latn-RS"/>
        </w:rPr>
        <w:t>Uputstvo za ponuđače za popunjavanje ponuda je u prilogu ovog poziva.</w:t>
      </w:r>
    </w:p>
    <w:p w14:paraId="4EAA281E" w14:textId="77777777" w:rsidR="00A16344" w:rsidRPr="00A16344" w:rsidRDefault="00A16344" w:rsidP="00E26F73">
      <w:pPr>
        <w:spacing w:after="0" w:line="240" w:lineRule="auto"/>
        <w:ind w:right="-534"/>
        <w:jc w:val="both"/>
        <w:rPr>
          <w:rFonts w:ascii="Georgia" w:hAnsi="Georgia" w:cstheme="minorHAnsi"/>
          <w:bCs/>
          <w:lang w:val="sr-Latn-RS"/>
        </w:rPr>
      </w:pPr>
    </w:p>
    <w:p w14:paraId="2201436B" w14:textId="77777777" w:rsidR="00E26F73" w:rsidRPr="006057CE" w:rsidRDefault="00E26F73" w:rsidP="001939CE">
      <w:pPr>
        <w:spacing w:after="0" w:line="240" w:lineRule="auto"/>
        <w:ind w:right="-534"/>
        <w:jc w:val="both"/>
        <w:rPr>
          <w:rFonts w:ascii="Georgia" w:hAnsi="Georgia" w:cstheme="minorHAnsi"/>
          <w:b/>
          <w:u w:color="365F91" w:themeColor="accent1" w:themeShade="BF"/>
          <w:lang w:val="sr-Latn-CS"/>
        </w:rPr>
      </w:pPr>
    </w:p>
    <w:p w14:paraId="25841DB0" w14:textId="77777777" w:rsidR="001939CE" w:rsidRPr="006F7DD6" w:rsidRDefault="00B33093" w:rsidP="001939CE">
      <w:pPr>
        <w:spacing w:after="0" w:line="240" w:lineRule="auto"/>
        <w:ind w:right="-534"/>
        <w:jc w:val="both"/>
        <w:rPr>
          <w:rFonts w:ascii="Georgia" w:hAnsi="Georgia" w:cstheme="minorHAnsi"/>
          <w:b/>
          <w:u w:val="single"/>
          <w:lang w:val="sr-Latn-CS"/>
        </w:rPr>
      </w:pPr>
      <w:r w:rsidRPr="006F7DD6">
        <w:rPr>
          <w:rFonts w:ascii="Georgia" w:hAnsi="Georgia" w:cstheme="minorHAnsi"/>
          <w:b/>
          <w:u w:val="single"/>
          <w:lang w:val="sr-Latn-CS"/>
        </w:rPr>
        <w:t>Opis usluge/robe/specifikacija</w:t>
      </w:r>
    </w:p>
    <w:p w14:paraId="5873BD28" w14:textId="488D62E5" w:rsidR="0061231E" w:rsidRDefault="0061231E" w:rsidP="001939CE">
      <w:pPr>
        <w:spacing w:after="0" w:line="240" w:lineRule="auto"/>
        <w:ind w:right="-534"/>
        <w:jc w:val="both"/>
        <w:rPr>
          <w:rFonts w:ascii="Georgia" w:hAnsi="Georgia" w:cstheme="minorHAnsi"/>
          <w:b/>
          <w:u w:val="thick" w:color="365F91" w:themeColor="accent1" w:themeShade="BF"/>
          <w:lang w:val="sr-Latn-CS"/>
        </w:rPr>
      </w:pPr>
    </w:p>
    <w:p w14:paraId="11B006FD" w14:textId="5652CACF" w:rsidR="00A16344" w:rsidRPr="00A16344" w:rsidRDefault="00A16344" w:rsidP="00764B5C">
      <w:pPr>
        <w:rPr>
          <w:rFonts w:ascii="Georgia" w:hAnsi="Georgia" w:cstheme="minorHAnsi"/>
          <w:bCs/>
          <w:lang w:val="sr-Latn-RS"/>
        </w:rPr>
      </w:pPr>
      <w:r w:rsidRPr="00A16344">
        <w:rPr>
          <w:rFonts w:ascii="Georgia" w:hAnsi="Georgia" w:cstheme="minorHAnsi"/>
          <w:bCs/>
          <w:lang w:val="sr-Latn-RS"/>
        </w:rPr>
        <w:t xml:space="preserve">Usluga evaluacije projekta predviđena kao projektna aktivnost. </w:t>
      </w:r>
    </w:p>
    <w:p w14:paraId="5D7B0B3A" w14:textId="4FA3B90E" w:rsidR="00E56DB0" w:rsidRDefault="00E56DB0" w:rsidP="0063515C">
      <w:pPr>
        <w:pStyle w:val="NoSpacing"/>
        <w:ind w:left="720"/>
        <w:rPr>
          <w:rFonts w:ascii="Georgia" w:hAnsi="Georgia"/>
          <w:u w:val="thick" w:color="365F91" w:themeColor="accent1" w:themeShade="BF"/>
          <w:lang w:val="sr-Latn-CS"/>
        </w:rPr>
      </w:pPr>
    </w:p>
    <w:p w14:paraId="546AA508" w14:textId="40F6C044" w:rsidR="00782015" w:rsidRPr="006F7DD6" w:rsidRDefault="00BA1603" w:rsidP="006F7DD6">
      <w:pPr>
        <w:pStyle w:val="NoSpacing"/>
        <w:spacing w:line="276" w:lineRule="auto"/>
        <w:rPr>
          <w:rFonts w:ascii="Georgia" w:hAnsi="Georgia"/>
          <w:b/>
          <w:u w:val="single"/>
          <w:lang w:val="sr-Latn-CS"/>
        </w:rPr>
      </w:pPr>
      <w:r w:rsidRPr="006F7DD6">
        <w:rPr>
          <w:rFonts w:ascii="Georgia" w:hAnsi="Georgia"/>
          <w:b/>
          <w:u w:val="single"/>
          <w:lang w:val="sr-Latn-CS"/>
        </w:rPr>
        <w:t xml:space="preserve">Detaljan opis </w:t>
      </w:r>
      <w:r w:rsidR="000E120A">
        <w:rPr>
          <w:rFonts w:ascii="Georgia" w:hAnsi="Georgia"/>
          <w:b/>
          <w:u w:val="single"/>
          <w:lang w:val="sr-Latn-CS"/>
        </w:rPr>
        <w:t xml:space="preserve">potrebne usluge opisan je u Opisu zadtka </w:t>
      </w:r>
      <w:r w:rsidRPr="006F7DD6">
        <w:rPr>
          <w:rFonts w:ascii="Georgia" w:hAnsi="Georgia"/>
          <w:b/>
          <w:u w:val="single"/>
          <w:lang w:val="sr-Latn-CS"/>
        </w:rPr>
        <w:t>(ToR).</w:t>
      </w:r>
    </w:p>
    <w:p w14:paraId="55718DD0" w14:textId="77777777" w:rsidR="00785885" w:rsidRPr="00A65CDA" w:rsidRDefault="00785885" w:rsidP="000E120A">
      <w:pPr>
        <w:pStyle w:val="NoSpacing"/>
        <w:spacing w:line="276" w:lineRule="auto"/>
        <w:rPr>
          <w:rFonts w:ascii="Georgia" w:hAnsi="Georgia"/>
          <w:u w:color="365F91" w:themeColor="accent1" w:themeShade="BF"/>
          <w:lang w:val="sr-Latn-CS"/>
        </w:rPr>
      </w:pPr>
    </w:p>
    <w:p w14:paraId="0AFAE465" w14:textId="1B9C151E" w:rsidR="006F7DD6" w:rsidRDefault="0061231E" w:rsidP="006F7DD6">
      <w:pPr>
        <w:spacing w:after="0"/>
        <w:ind w:right="-534"/>
        <w:jc w:val="both"/>
        <w:rPr>
          <w:rFonts w:ascii="Georgia" w:hAnsi="Georgia" w:cstheme="minorHAnsi"/>
          <w:b/>
          <w:u w:val="single"/>
          <w:lang w:val="sr-Latn-CS"/>
        </w:rPr>
      </w:pPr>
      <w:r w:rsidRPr="006F7DD6">
        <w:rPr>
          <w:rFonts w:ascii="Georgia" w:hAnsi="Georgia" w:cstheme="minorHAnsi"/>
          <w:b/>
          <w:u w:val="single"/>
          <w:lang w:val="sr-Latn-CS"/>
        </w:rPr>
        <w:t xml:space="preserve">Rok za slanje ponude </w:t>
      </w:r>
      <w:r w:rsidRPr="00295F08">
        <w:rPr>
          <w:rFonts w:ascii="Georgia" w:hAnsi="Georgia" w:cstheme="minorHAnsi"/>
          <w:b/>
          <w:u w:val="single"/>
          <w:lang w:val="sr-Latn-CS"/>
        </w:rPr>
        <w:t>je</w:t>
      </w:r>
      <w:r w:rsidR="00764B5C" w:rsidRPr="00295F08">
        <w:rPr>
          <w:rFonts w:ascii="Georgia" w:hAnsi="Georgia" w:cstheme="minorHAnsi"/>
          <w:b/>
          <w:u w:val="single"/>
          <w:lang w:val="sr-Latn-CS"/>
        </w:rPr>
        <w:t xml:space="preserve"> </w:t>
      </w:r>
      <w:r w:rsidR="00295F08" w:rsidRPr="00295F08">
        <w:rPr>
          <w:rFonts w:ascii="Georgia" w:hAnsi="Georgia" w:cstheme="minorHAnsi"/>
          <w:b/>
          <w:u w:val="single"/>
          <w:lang w:val="sr-Latn-CS"/>
        </w:rPr>
        <w:t>29</w:t>
      </w:r>
      <w:r w:rsidR="00644820" w:rsidRPr="00295F08">
        <w:rPr>
          <w:rFonts w:ascii="Georgia" w:hAnsi="Georgia" w:cstheme="minorHAnsi"/>
          <w:b/>
          <w:u w:val="single"/>
          <w:lang w:val="sr-Latn-CS"/>
        </w:rPr>
        <w:t xml:space="preserve">. april </w:t>
      </w:r>
      <w:r w:rsidR="00764B5C" w:rsidRPr="00295F08">
        <w:rPr>
          <w:rFonts w:ascii="Georgia" w:hAnsi="Georgia" w:cstheme="minorHAnsi"/>
          <w:b/>
          <w:u w:val="single"/>
          <w:lang w:val="sr-Latn-CS"/>
        </w:rPr>
        <w:t>202</w:t>
      </w:r>
      <w:r w:rsidR="00644820" w:rsidRPr="00295F08">
        <w:rPr>
          <w:rFonts w:ascii="Georgia" w:hAnsi="Georgia" w:cstheme="minorHAnsi"/>
          <w:b/>
          <w:u w:val="single"/>
          <w:lang w:val="sr-Latn-CS"/>
        </w:rPr>
        <w:t>1</w:t>
      </w:r>
      <w:r w:rsidR="0027769E" w:rsidRPr="00295F08">
        <w:rPr>
          <w:rFonts w:ascii="Georgia" w:hAnsi="Georgia" w:cstheme="minorHAnsi"/>
          <w:b/>
          <w:u w:val="single"/>
          <w:lang w:val="sr-Latn-CS"/>
        </w:rPr>
        <w:t>.</w:t>
      </w:r>
      <w:r w:rsidR="00BA1603" w:rsidRPr="006F7DD6">
        <w:rPr>
          <w:rFonts w:ascii="Georgia" w:hAnsi="Georgia" w:cstheme="minorHAnsi"/>
          <w:b/>
          <w:u w:val="single"/>
          <w:lang w:val="sr-Latn-CS"/>
        </w:rPr>
        <w:t xml:space="preserve"> </w:t>
      </w:r>
    </w:p>
    <w:p w14:paraId="09FA742B" w14:textId="77777777" w:rsidR="006F7DD6" w:rsidRDefault="006F7DD6" w:rsidP="006F7DD6">
      <w:pPr>
        <w:spacing w:after="0"/>
        <w:ind w:right="-534"/>
        <w:jc w:val="both"/>
        <w:rPr>
          <w:rFonts w:ascii="Georgia" w:hAnsi="Georgia" w:cstheme="minorHAnsi"/>
          <w:b/>
          <w:u w:val="single"/>
          <w:lang w:val="sr-Latn-CS"/>
        </w:rPr>
      </w:pPr>
    </w:p>
    <w:p w14:paraId="1D6ED476" w14:textId="7D21301C" w:rsidR="00A16344" w:rsidRDefault="00BA1603" w:rsidP="006F7DD6">
      <w:pPr>
        <w:spacing w:after="0"/>
        <w:ind w:right="-534"/>
        <w:jc w:val="both"/>
        <w:rPr>
          <w:rFonts w:ascii="Georgia" w:hAnsi="Georgia" w:cstheme="minorHAnsi"/>
          <w:b/>
          <w:u w:val="single"/>
          <w:lang w:val="sr-Latn-CS"/>
        </w:rPr>
      </w:pPr>
      <w:r w:rsidRPr="006F7DD6">
        <w:rPr>
          <w:rFonts w:ascii="Georgia" w:hAnsi="Georgia" w:cstheme="minorHAnsi"/>
          <w:b/>
          <w:u w:val="single"/>
          <w:lang w:val="sr-Latn-CS"/>
        </w:rPr>
        <w:t>Ponud</w:t>
      </w:r>
      <w:r w:rsidR="00A16344">
        <w:rPr>
          <w:rFonts w:ascii="Georgia" w:hAnsi="Georgia" w:cstheme="minorHAnsi"/>
          <w:b/>
          <w:u w:val="single"/>
          <w:lang w:val="sr-Latn-CS"/>
        </w:rPr>
        <w:t xml:space="preserve">a se dostavlja </w:t>
      </w:r>
    </w:p>
    <w:p w14:paraId="1545EC78" w14:textId="4231D082" w:rsidR="00A16344" w:rsidRPr="00644820" w:rsidRDefault="00A16344" w:rsidP="00644820">
      <w:pPr>
        <w:pStyle w:val="ListParagraph"/>
        <w:numPr>
          <w:ilvl w:val="0"/>
          <w:numId w:val="13"/>
        </w:numPr>
        <w:spacing w:after="0"/>
        <w:ind w:right="-534"/>
        <w:jc w:val="both"/>
        <w:rPr>
          <w:rFonts w:ascii="Georgia" w:hAnsi="Georgia" w:cstheme="minorHAnsi"/>
          <w:b/>
          <w:u w:val="single"/>
          <w:lang w:val="sr-Latn-CS"/>
        </w:rPr>
      </w:pPr>
      <w:r w:rsidRPr="000E120A">
        <w:rPr>
          <w:rFonts w:ascii="Georgia" w:hAnsi="Georgia" w:cstheme="minorHAnsi"/>
          <w:bCs/>
          <w:u w:val="single"/>
          <w:lang w:val="sr-Latn-CS"/>
        </w:rPr>
        <w:t>preporučenom poštom ili lično u sedište Fondacije, u zatvorenoj koverti sa naznakom</w:t>
      </w:r>
      <w:r w:rsidRPr="00644820">
        <w:rPr>
          <w:rFonts w:ascii="Georgia" w:hAnsi="Georgia" w:cstheme="minorHAnsi"/>
          <w:b/>
          <w:u w:val="single"/>
          <w:lang w:val="sr-Latn-CS"/>
        </w:rPr>
        <w:t xml:space="preserve"> PRIJAVA NA POZIV RYCE 00</w:t>
      </w:r>
      <w:r w:rsidR="000E120A">
        <w:rPr>
          <w:rFonts w:ascii="Georgia" w:hAnsi="Georgia" w:cstheme="minorHAnsi"/>
          <w:b/>
          <w:u w:val="single"/>
          <w:lang w:val="sr-Latn-CS"/>
        </w:rPr>
        <w:t>4</w:t>
      </w:r>
      <w:r w:rsidRPr="00644820">
        <w:rPr>
          <w:rFonts w:ascii="Georgia" w:hAnsi="Georgia" w:cstheme="minorHAnsi"/>
          <w:b/>
          <w:u w:val="single"/>
          <w:lang w:val="sr-Latn-CS"/>
        </w:rPr>
        <w:t xml:space="preserve">-2021 – NE OTVARATI DO DATUMA OTVARANJA PONUDA </w:t>
      </w:r>
      <w:r w:rsidR="00644820">
        <w:rPr>
          <w:rFonts w:ascii="Georgia" w:hAnsi="Georgia" w:cstheme="minorHAnsi"/>
          <w:bCs/>
          <w:u w:val="single"/>
          <w:lang w:val="sr-Latn-CS"/>
        </w:rPr>
        <w:t>na adresu Fondacija Centar za demokratiju, Kraljice Natalije 70, Beograd 11000</w:t>
      </w:r>
    </w:p>
    <w:p w14:paraId="753F6B06" w14:textId="77777777" w:rsidR="00A16344" w:rsidRDefault="00A16344" w:rsidP="00644820">
      <w:pPr>
        <w:spacing w:after="0"/>
        <w:ind w:right="-534"/>
        <w:jc w:val="both"/>
        <w:rPr>
          <w:rFonts w:ascii="Georgia" w:hAnsi="Georgia" w:cstheme="minorHAnsi"/>
          <w:b/>
          <w:u w:val="single"/>
          <w:lang w:val="sr-Latn-CS"/>
        </w:rPr>
      </w:pPr>
      <w:r>
        <w:rPr>
          <w:rFonts w:ascii="Georgia" w:hAnsi="Georgia" w:cstheme="minorHAnsi"/>
          <w:b/>
          <w:u w:val="single"/>
          <w:lang w:val="sr-Latn-CS"/>
        </w:rPr>
        <w:t xml:space="preserve">ili </w:t>
      </w:r>
    </w:p>
    <w:p w14:paraId="005A472C" w14:textId="0C2903D9" w:rsidR="0095638D" w:rsidRPr="00644820" w:rsidRDefault="00BA1603" w:rsidP="00644820">
      <w:pPr>
        <w:pStyle w:val="ListParagraph"/>
        <w:numPr>
          <w:ilvl w:val="0"/>
          <w:numId w:val="13"/>
        </w:numPr>
        <w:spacing w:after="0"/>
        <w:ind w:right="-534"/>
        <w:jc w:val="both"/>
        <w:rPr>
          <w:rFonts w:ascii="Georgia" w:hAnsi="Georgia" w:cstheme="minorHAnsi"/>
          <w:b/>
          <w:u w:val="single"/>
          <w:lang w:val="sr-Latn-CS"/>
        </w:rPr>
      </w:pPr>
      <w:r w:rsidRPr="000E120A">
        <w:rPr>
          <w:rFonts w:ascii="Georgia" w:hAnsi="Georgia" w:cstheme="minorHAnsi"/>
          <w:bCs/>
          <w:u w:val="single"/>
          <w:lang w:val="sr-Latn-CS"/>
        </w:rPr>
        <w:t xml:space="preserve">elektronskom poštom na adresu </w:t>
      </w:r>
      <w:hyperlink r:id="rId9" w:history="1">
        <w:r w:rsidR="000E120A" w:rsidRPr="000E120A">
          <w:rPr>
            <w:rStyle w:val="Hyperlink"/>
            <w:rFonts w:ascii="Georgia" w:hAnsi="Georgia" w:cstheme="minorHAnsi"/>
            <w:bCs/>
            <w:lang w:val="sr-Latn-CS"/>
          </w:rPr>
          <w:t>katarina@centaronline.org</w:t>
        </w:r>
      </w:hyperlink>
      <w:r w:rsidRPr="000E120A">
        <w:rPr>
          <w:rFonts w:ascii="Georgia" w:hAnsi="Georgia" w:cstheme="minorHAnsi"/>
          <w:bCs/>
          <w:u w:val="single"/>
          <w:lang w:val="sr-Latn-CS"/>
        </w:rPr>
        <w:t xml:space="preserve"> sa naznakom </w:t>
      </w:r>
      <w:r w:rsidR="00644820" w:rsidRPr="000E120A">
        <w:rPr>
          <w:rFonts w:ascii="Georgia" w:hAnsi="Georgia" w:cstheme="minorHAnsi"/>
          <w:bCs/>
          <w:u w:val="single"/>
          <w:lang w:val="sr-Latn-CS"/>
        </w:rPr>
        <w:t>u subject liniji</w:t>
      </w:r>
      <w:r w:rsidR="00644820" w:rsidRPr="00644820">
        <w:rPr>
          <w:rFonts w:ascii="Georgia" w:hAnsi="Georgia" w:cstheme="minorHAnsi"/>
          <w:b/>
          <w:u w:val="single"/>
          <w:lang w:val="sr-Latn-CS"/>
        </w:rPr>
        <w:t xml:space="preserve"> </w:t>
      </w:r>
      <w:r w:rsidR="00644820" w:rsidRPr="00644820">
        <w:rPr>
          <w:rFonts w:ascii="Georgia" w:hAnsi="Georgia" w:cstheme="minorHAnsi"/>
          <w:b/>
          <w:u w:val="single"/>
          <w:lang w:val="sr-Latn-RS"/>
        </w:rPr>
        <w:t>Prijava na Poziv RYCE 00</w:t>
      </w:r>
      <w:r w:rsidR="000E120A">
        <w:rPr>
          <w:rFonts w:ascii="Georgia" w:hAnsi="Georgia" w:cstheme="minorHAnsi"/>
          <w:b/>
          <w:u w:val="single"/>
          <w:lang w:val="sr-Latn-RS"/>
        </w:rPr>
        <w:t>4</w:t>
      </w:r>
      <w:r w:rsidR="00644820" w:rsidRPr="00644820">
        <w:rPr>
          <w:rFonts w:ascii="Georgia" w:hAnsi="Georgia" w:cstheme="minorHAnsi"/>
          <w:b/>
          <w:u w:val="single"/>
          <w:lang w:val="sr-Latn-RS"/>
        </w:rPr>
        <w:t>-2021</w:t>
      </w:r>
      <w:r w:rsidRPr="00644820">
        <w:rPr>
          <w:rFonts w:ascii="Georgia" w:hAnsi="Georgia" w:cstheme="minorHAnsi"/>
          <w:b/>
          <w:u w:val="single"/>
          <w:lang w:val="sr-Latn-CS"/>
        </w:rPr>
        <w:t>;</w:t>
      </w:r>
    </w:p>
    <w:p w14:paraId="226917F6" w14:textId="77777777" w:rsidR="0095638D" w:rsidRPr="006057CE" w:rsidRDefault="0095638D" w:rsidP="006F7DD6">
      <w:pPr>
        <w:spacing w:after="0"/>
        <w:ind w:right="-534" w:hanging="142"/>
        <w:jc w:val="both"/>
        <w:rPr>
          <w:rFonts w:ascii="Georgia" w:hAnsi="Georgia" w:cstheme="minorHAnsi"/>
          <w:b/>
          <w:u w:val="thick" w:color="76923C" w:themeColor="accent3" w:themeShade="BF"/>
          <w:lang w:val="sr-Latn-CS"/>
        </w:rPr>
      </w:pPr>
    </w:p>
    <w:p w14:paraId="4AB52CFA" w14:textId="77777777" w:rsidR="00644820" w:rsidRDefault="00644820" w:rsidP="006F7DD6">
      <w:pPr>
        <w:spacing w:after="0"/>
        <w:ind w:right="-534"/>
        <w:jc w:val="both"/>
        <w:rPr>
          <w:rFonts w:ascii="Georgia" w:hAnsi="Georgia" w:cstheme="minorHAnsi"/>
          <w:lang w:val="sr-Latn-CS"/>
        </w:rPr>
      </w:pPr>
    </w:p>
    <w:p w14:paraId="75DD8ED7" w14:textId="4654A529" w:rsidR="00644820" w:rsidRDefault="000E120A" w:rsidP="006F7DD6">
      <w:pPr>
        <w:spacing w:after="0"/>
        <w:ind w:right="-534"/>
        <w:jc w:val="both"/>
        <w:rPr>
          <w:rFonts w:ascii="Georgia" w:hAnsi="Georgia" w:cstheme="minorHAnsi"/>
          <w:lang w:val="sr-Latn-CS"/>
        </w:rPr>
      </w:pPr>
      <w:r>
        <w:rPr>
          <w:rFonts w:ascii="Georgia" w:hAnsi="Georgia" w:cstheme="minorHAnsi"/>
          <w:lang w:val="sr-Latn-CS"/>
        </w:rPr>
        <w:t>Ovaj P</w:t>
      </w:r>
      <w:r w:rsidR="00644820">
        <w:rPr>
          <w:rFonts w:ascii="Georgia" w:hAnsi="Georgia" w:cstheme="minorHAnsi"/>
          <w:lang w:val="sr-Latn-CS"/>
        </w:rPr>
        <w:t>oziv za dostavljanje ponude sadrži sledeće priloge:</w:t>
      </w:r>
    </w:p>
    <w:p w14:paraId="3850FEFA" w14:textId="12E07575" w:rsidR="000E120A" w:rsidRDefault="000E120A" w:rsidP="006F7DD6">
      <w:pPr>
        <w:spacing w:after="0"/>
        <w:ind w:right="-534"/>
        <w:jc w:val="both"/>
        <w:rPr>
          <w:rFonts w:ascii="Georgia" w:hAnsi="Georgia" w:cstheme="minorHAnsi"/>
          <w:lang w:val="sr-Latn-CS"/>
        </w:rPr>
      </w:pPr>
      <w:r>
        <w:rPr>
          <w:rFonts w:ascii="Georgia" w:hAnsi="Georgia" w:cstheme="minorHAnsi"/>
          <w:lang w:val="sr-Latn-CS"/>
        </w:rPr>
        <w:t>Prilog 1. Opis zadatka – Terms of Reference (ToR)</w:t>
      </w:r>
    </w:p>
    <w:p w14:paraId="4806D063" w14:textId="5A9AEFD7" w:rsidR="000E120A" w:rsidRDefault="000E120A" w:rsidP="006F7DD6">
      <w:pPr>
        <w:spacing w:after="0"/>
        <w:ind w:right="-534"/>
        <w:jc w:val="both"/>
        <w:rPr>
          <w:rFonts w:ascii="Georgia" w:hAnsi="Georgia" w:cstheme="minorHAnsi"/>
          <w:lang w:val="sr-Latn-CS"/>
        </w:rPr>
      </w:pPr>
      <w:r>
        <w:rPr>
          <w:rFonts w:ascii="Georgia" w:hAnsi="Georgia" w:cstheme="minorHAnsi"/>
          <w:lang w:val="sr-Latn-CS"/>
        </w:rPr>
        <w:t xml:space="preserve">Prilog 2. Specifikacija ponude </w:t>
      </w:r>
    </w:p>
    <w:p w14:paraId="04F000D2" w14:textId="3426BC70" w:rsidR="000E120A" w:rsidRDefault="000E120A" w:rsidP="006F7DD6">
      <w:pPr>
        <w:spacing w:after="0"/>
        <w:ind w:right="-534"/>
        <w:jc w:val="both"/>
        <w:rPr>
          <w:rFonts w:ascii="Georgia" w:hAnsi="Georgia" w:cstheme="minorHAnsi"/>
          <w:lang w:val="sr-Latn-CS"/>
        </w:rPr>
      </w:pPr>
      <w:r>
        <w:rPr>
          <w:rFonts w:ascii="Georgia" w:hAnsi="Georgia" w:cstheme="minorHAnsi"/>
          <w:lang w:val="sr-Latn-CS"/>
        </w:rPr>
        <w:t xml:space="preserve">Prilog 3. </w:t>
      </w:r>
      <w:r w:rsidRPr="006057CE">
        <w:rPr>
          <w:rFonts w:ascii="Georgia" w:hAnsi="Georgia" w:cstheme="minorHAnsi"/>
          <w:lang w:val="sr-Latn-CS"/>
        </w:rPr>
        <w:t xml:space="preserve">Upitnik za ponuđače </w:t>
      </w:r>
      <w:r>
        <w:rPr>
          <w:rFonts w:ascii="Georgia" w:hAnsi="Georgia" w:cstheme="minorHAnsi"/>
          <w:lang w:val="sr-Latn-CS"/>
        </w:rPr>
        <w:t>i upitnik o kvalifikacijama ponuđača</w:t>
      </w:r>
    </w:p>
    <w:p w14:paraId="4D17F14C" w14:textId="10BE8ED4" w:rsidR="000E120A" w:rsidRDefault="000E120A" w:rsidP="006F7DD6">
      <w:pPr>
        <w:spacing w:after="0"/>
        <w:ind w:right="-534"/>
        <w:jc w:val="both"/>
        <w:rPr>
          <w:rFonts w:ascii="Georgia" w:hAnsi="Georgia" w:cstheme="minorHAnsi"/>
          <w:lang w:val="sr-Latn-CS"/>
        </w:rPr>
      </w:pPr>
      <w:r>
        <w:rPr>
          <w:rFonts w:ascii="Georgia" w:hAnsi="Georgia" w:cstheme="minorHAnsi"/>
          <w:lang w:val="sr-Latn-CS"/>
        </w:rPr>
        <w:t>Prilog 4. Izjava ponuđača o prihvatanju uslova ponude</w:t>
      </w:r>
    </w:p>
    <w:p w14:paraId="797A0559" w14:textId="66593FB2" w:rsidR="000E120A" w:rsidRDefault="000E120A" w:rsidP="006F7DD6">
      <w:pPr>
        <w:spacing w:after="0"/>
        <w:ind w:right="-534"/>
        <w:jc w:val="both"/>
        <w:rPr>
          <w:rFonts w:ascii="Georgia" w:hAnsi="Georgia" w:cstheme="minorHAnsi"/>
          <w:lang w:val="sr-Latn-CS"/>
        </w:rPr>
      </w:pPr>
      <w:r>
        <w:rPr>
          <w:rFonts w:ascii="Georgia" w:hAnsi="Georgia" w:cstheme="minorHAnsi"/>
          <w:lang w:val="sr-Latn-CS"/>
        </w:rPr>
        <w:t xml:space="preserve">Prilog 5. </w:t>
      </w:r>
    </w:p>
    <w:p w14:paraId="080220DF" w14:textId="0776DBDE" w:rsidR="00764B5C" w:rsidRDefault="0095638D" w:rsidP="006F7DD6">
      <w:pPr>
        <w:spacing w:after="0"/>
        <w:ind w:right="-534"/>
        <w:jc w:val="both"/>
        <w:rPr>
          <w:rFonts w:ascii="Georgia" w:hAnsi="Georgia" w:cstheme="minorHAnsi"/>
          <w:lang w:val="sr-Latn-CS"/>
        </w:rPr>
      </w:pPr>
      <w:r w:rsidRPr="006057CE">
        <w:rPr>
          <w:rFonts w:ascii="Georgia" w:hAnsi="Georgia" w:cstheme="minorHAnsi"/>
          <w:lang w:val="sr-Latn-CS"/>
        </w:rPr>
        <w:t xml:space="preserve">Zainteresovani ponuđači su dužni da do isteka roka koji je naveden u ponudi  popune </w:t>
      </w:r>
      <w:r w:rsidR="00764B5C">
        <w:rPr>
          <w:rFonts w:ascii="Georgia" w:hAnsi="Georgia" w:cstheme="minorHAnsi"/>
          <w:lang w:val="sr-Latn-CS"/>
        </w:rPr>
        <w:t>priloge:</w:t>
      </w:r>
    </w:p>
    <w:p w14:paraId="226EE587" w14:textId="77777777" w:rsidR="00644820" w:rsidRDefault="0095638D" w:rsidP="006F7DD6">
      <w:pPr>
        <w:spacing w:after="0"/>
        <w:ind w:right="-534"/>
        <w:jc w:val="both"/>
        <w:rPr>
          <w:rFonts w:ascii="Georgia" w:hAnsi="Georgia" w:cstheme="minorHAnsi"/>
          <w:lang w:val="sr-Latn-CS"/>
        </w:rPr>
      </w:pPr>
      <w:r w:rsidRPr="006057CE">
        <w:rPr>
          <w:rFonts w:ascii="Georgia" w:hAnsi="Georgia" w:cstheme="minorHAnsi"/>
          <w:lang w:val="sr-Latn-CS"/>
        </w:rPr>
        <w:lastRenderedPageBreak/>
        <w:t xml:space="preserve">Prilog 1 – </w:t>
      </w:r>
      <w:r w:rsidR="00644820">
        <w:rPr>
          <w:rFonts w:ascii="Georgia" w:hAnsi="Georgia" w:cstheme="minorHAnsi"/>
          <w:lang w:val="sr-Latn-CS"/>
        </w:rPr>
        <w:t>Opis zadatka (Terms of Reference ToR)</w:t>
      </w:r>
    </w:p>
    <w:p w14:paraId="34C8FBF4" w14:textId="4F61D050" w:rsidR="0095638D" w:rsidRDefault="00644820" w:rsidP="006F7DD6">
      <w:pPr>
        <w:spacing w:after="0"/>
        <w:ind w:right="-534"/>
        <w:jc w:val="both"/>
        <w:rPr>
          <w:rFonts w:ascii="Georgia" w:hAnsi="Georgia" w:cstheme="minorHAnsi"/>
          <w:lang w:val="sr-Latn-CS"/>
        </w:rPr>
      </w:pPr>
      <w:r>
        <w:rPr>
          <w:rFonts w:ascii="Georgia" w:hAnsi="Georgia" w:cstheme="minorHAnsi"/>
          <w:lang w:val="sr-Latn-CS"/>
        </w:rPr>
        <w:t xml:space="preserve">Prilog 2  </w:t>
      </w:r>
      <w:r w:rsidR="0095638D" w:rsidRPr="006057CE">
        <w:rPr>
          <w:rFonts w:ascii="Georgia" w:hAnsi="Georgia" w:cstheme="minorHAnsi"/>
          <w:lang w:val="sr-Latn-CS"/>
        </w:rPr>
        <w:t xml:space="preserve">Upitnik za ponuđače </w:t>
      </w:r>
      <w:r>
        <w:rPr>
          <w:rFonts w:ascii="Georgia" w:hAnsi="Georgia" w:cstheme="minorHAnsi"/>
          <w:lang w:val="sr-Latn-CS"/>
        </w:rPr>
        <w:t xml:space="preserve">i </w:t>
      </w:r>
      <w:bookmarkStart w:id="0" w:name="_Hlk68606703"/>
      <w:r>
        <w:rPr>
          <w:rFonts w:ascii="Georgia" w:hAnsi="Georgia" w:cstheme="minorHAnsi"/>
          <w:lang w:val="sr-Latn-CS"/>
        </w:rPr>
        <w:t>upitnik o kvalifikacijama ponuđača</w:t>
      </w:r>
      <w:bookmarkEnd w:id="0"/>
    </w:p>
    <w:p w14:paraId="20CD4C6D" w14:textId="72A575EF" w:rsidR="00764B5C" w:rsidRDefault="00764B5C" w:rsidP="006F7DD6">
      <w:pPr>
        <w:spacing w:after="0"/>
        <w:ind w:right="-534"/>
        <w:jc w:val="both"/>
        <w:rPr>
          <w:rFonts w:ascii="Georgia" w:hAnsi="Georgia" w:cstheme="minorHAnsi"/>
          <w:lang w:val="sr-Latn-CS"/>
        </w:rPr>
      </w:pPr>
      <w:r>
        <w:rPr>
          <w:rFonts w:ascii="Georgia" w:hAnsi="Georgia" w:cstheme="minorHAnsi"/>
          <w:lang w:val="sr-Latn-CS"/>
        </w:rPr>
        <w:t>Prilog 2 – Izjava ponuđača o prihvatanju uslova</w:t>
      </w:r>
    </w:p>
    <w:p w14:paraId="7E62748E" w14:textId="165506C1" w:rsidR="00764B5C" w:rsidRDefault="00764B5C" w:rsidP="006F7DD6">
      <w:pPr>
        <w:spacing w:after="0"/>
        <w:ind w:right="-534"/>
        <w:jc w:val="both"/>
        <w:rPr>
          <w:rFonts w:ascii="Georgia" w:hAnsi="Georgia" w:cstheme="minorHAnsi"/>
          <w:lang w:val="sr-Latn-CS"/>
        </w:rPr>
      </w:pPr>
      <w:r>
        <w:rPr>
          <w:rFonts w:ascii="Georgia" w:hAnsi="Georgia" w:cstheme="minorHAnsi"/>
          <w:lang w:val="sr-Latn-CS"/>
        </w:rPr>
        <w:t>Prilog 3 – Izjava o poverljivosti</w:t>
      </w:r>
    </w:p>
    <w:p w14:paraId="56F0D049" w14:textId="78E2F09E" w:rsidR="00644820" w:rsidRDefault="00644820" w:rsidP="006F7DD6">
      <w:pPr>
        <w:spacing w:after="0"/>
        <w:ind w:right="-534"/>
        <w:jc w:val="both"/>
        <w:rPr>
          <w:rFonts w:ascii="Georgia" w:hAnsi="Georgia" w:cstheme="minorHAnsi"/>
          <w:lang w:val="sr-Latn-CS"/>
        </w:rPr>
      </w:pPr>
    </w:p>
    <w:p w14:paraId="3535DCDA" w14:textId="06F9A38E" w:rsidR="00451910" w:rsidRDefault="00451910" w:rsidP="006F7DD6">
      <w:pPr>
        <w:spacing w:after="0"/>
        <w:ind w:right="-534"/>
        <w:jc w:val="both"/>
        <w:rPr>
          <w:rFonts w:ascii="Georgia" w:hAnsi="Georgia" w:cstheme="minorHAnsi"/>
          <w:lang w:val="sr-Latn-CS"/>
        </w:rPr>
      </w:pPr>
      <w:r>
        <w:rPr>
          <w:rFonts w:ascii="Georgia" w:hAnsi="Georgia" w:cstheme="minorHAnsi"/>
          <w:lang w:val="sr-Latn-CS"/>
        </w:rPr>
        <w:t>Ponuđači treba do dostave sledeće priloge:</w:t>
      </w:r>
    </w:p>
    <w:p w14:paraId="3204374F" w14:textId="1096F350" w:rsidR="00451910" w:rsidRDefault="00451910" w:rsidP="00451910">
      <w:pPr>
        <w:pStyle w:val="ListParagraph"/>
        <w:numPr>
          <w:ilvl w:val="0"/>
          <w:numId w:val="14"/>
        </w:numPr>
        <w:spacing w:after="0"/>
        <w:ind w:right="-534"/>
        <w:jc w:val="both"/>
        <w:rPr>
          <w:rFonts w:ascii="Georgia" w:hAnsi="Georgia" w:cstheme="minorHAnsi"/>
          <w:lang w:val="sr-Latn-CS"/>
        </w:rPr>
      </w:pPr>
      <w:r>
        <w:rPr>
          <w:rFonts w:ascii="Georgia" w:hAnsi="Georgia" w:cstheme="minorHAnsi"/>
          <w:lang w:val="sr-Latn-CS"/>
        </w:rPr>
        <w:t>Ponuda na memorandumu ponuđača koja jasno sadrži:</w:t>
      </w:r>
    </w:p>
    <w:p w14:paraId="59BD88C0" w14:textId="77777777" w:rsidR="00451910" w:rsidRPr="006057CE" w:rsidRDefault="00451910" w:rsidP="00451910">
      <w:pPr>
        <w:pStyle w:val="NoSpacing"/>
        <w:numPr>
          <w:ilvl w:val="1"/>
          <w:numId w:val="14"/>
        </w:numPr>
        <w:spacing w:line="276" w:lineRule="auto"/>
        <w:rPr>
          <w:rFonts w:ascii="Georgia" w:hAnsi="Georgia"/>
          <w:u w:color="365F91" w:themeColor="accent1" w:themeShade="BF"/>
          <w:lang w:val="de-DE"/>
        </w:rPr>
      </w:pPr>
      <w:r w:rsidRPr="006057CE">
        <w:rPr>
          <w:rFonts w:ascii="Georgia" w:hAnsi="Georgia"/>
          <w:u w:color="365F91" w:themeColor="accent1" w:themeShade="BF"/>
          <w:lang w:val="de-DE"/>
        </w:rPr>
        <w:t>datum ponude</w:t>
      </w:r>
    </w:p>
    <w:p w14:paraId="573412FA" w14:textId="77777777" w:rsidR="00451910" w:rsidRPr="006057CE" w:rsidRDefault="00451910" w:rsidP="00451910">
      <w:pPr>
        <w:pStyle w:val="NoSpacing"/>
        <w:numPr>
          <w:ilvl w:val="1"/>
          <w:numId w:val="14"/>
        </w:numPr>
        <w:spacing w:line="276" w:lineRule="auto"/>
        <w:rPr>
          <w:rFonts w:ascii="Georgia" w:hAnsi="Georgia"/>
          <w:u w:color="365F91" w:themeColor="accent1" w:themeShade="BF"/>
          <w:lang w:val="de-DE"/>
        </w:rPr>
      </w:pPr>
      <w:r w:rsidRPr="006057CE">
        <w:rPr>
          <w:rFonts w:ascii="Georgia" w:hAnsi="Georgia"/>
          <w:u w:color="365F91" w:themeColor="accent1" w:themeShade="BF"/>
          <w:lang w:val="de-DE"/>
        </w:rPr>
        <w:t xml:space="preserve">broj nabavke </w:t>
      </w:r>
    </w:p>
    <w:p w14:paraId="03C8E9E0" w14:textId="77777777" w:rsidR="00451910" w:rsidRPr="006057CE" w:rsidRDefault="00451910" w:rsidP="00451910">
      <w:pPr>
        <w:pStyle w:val="NoSpacing"/>
        <w:numPr>
          <w:ilvl w:val="1"/>
          <w:numId w:val="14"/>
        </w:numPr>
        <w:spacing w:line="276" w:lineRule="auto"/>
        <w:rPr>
          <w:rFonts w:ascii="Georgia" w:hAnsi="Georgia"/>
          <w:u w:color="365F91" w:themeColor="accent1" w:themeShade="BF"/>
        </w:rPr>
      </w:pPr>
      <w:r w:rsidRPr="006057CE">
        <w:rPr>
          <w:rFonts w:ascii="Georgia" w:hAnsi="Georgia"/>
          <w:u w:color="365F91" w:themeColor="accent1" w:themeShade="BF"/>
          <w:lang w:val="de-DE"/>
        </w:rPr>
        <w:t>im</w:t>
      </w:r>
      <w:r w:rsidRPr="006057CE">
        <w:rPr>
          <w:rFonts w:ascii="Georgia" w:hAnsi="Georgia"/>
          <w:u w:color="365F91" w:themeColor="accent1" w:themeShade="BF"/>
        </w:rPr>
        <w:t>e ponuđača</w:t>
      </w:r>
    </w:p>
    <w:p w14:paraId="4DC0DCD0" w14:textId="77777777" w:rsidR="00451910" w:rsidRPr="006057CE" w:rsidRDefault="00451910" w:rsidP="00451910">
      <w:pPr>
        <w:pStyle w:val="NoSpacing"/>
        <w:numPr>
          <w:ilvl w:val="1"/>
          <w:numId w:val="14"/>
        </w:numPr>
        <w:spacing w:line="276" w:lineRule="auto"/>
        <w:rPr>
          <w:rFonts w:ascii="Georgia" w:hAnsi="Georgia"/>
          <w:u w:color="365F91" w:themeColor="accent1" w:themeShade="BF"/>
        </w:rPr>
      </w:pPr>
      <w:r w:rsidRPr="006057CE">
        <w:rPr>
          <w:rFonts w:ascii="Georgia" w:hAnsi="Georgia"/>
          <w:u w:color="365F91" w:themeColor="accent1" w:themeShade="BF"/>
        </w:rPr>
        <w:t>kontakt podatke</w:t>
      </w:r>
    </w:p>
    <w:p w14:paraId="7AE3F85E" w14:textId="77777777" w:rsidR="00451910" w:rsidRPr="006057CE" w:rsidRDefault="00451910" w:rsidP="00451910">
      <w:pPr>
        <w:pStyle w:val="NoSpacing"/>
        <w:numPr>
          <w:ilvl w:val="1"/>
          <w:numId w:val="14"/>
        </w:numPr>
        <w:spacing w:line="276" w:lineRule="auto"/>
        <w:rPr>
          <w:rFonts w:ascii="Georgia" w:hAnsi="Georgia"/>
          <w:u w:color="365F91" w:themeColor="accent1" w:themeShade="BF"/>
        </w:rPr>
      </w:pPr>
      <w:r w:rsidRPr="006057CE">
        <w:rPr>
          <w:rFonts w:ascii="Georgia" w:hAnsi="Georgia"/>
          <w:u w:color="365F91" w:themeColor="accent1" w:themeShade="BF"/>
        </w:rPr>
        <w:t>ime osobe za kontakt</w:t>
      </w:r>
    </w:p>
    <w:p w14:paraId="15266303" w14:textId="73DF205E" w:rsidR="00451910" w:rsidRPr="006C59E8" w:rsidRDefault="00451910" w:rsidP="00451910">
      <w:pPr>
        <w:pStyle w:val="NoSpacing"/>
        <w:numPr>
          <w:ilvl w:val="1"/>
          <w:numId w:val="14"/>
        </w:numPr>
        <w:spacing w:line="276" w:lineRule="auto"/>
        <w:rPr>
          <w:rFonts w:ascii="Georgia" w:hAnsi="Georgia"/>
          <w:b/>
          <w:bCs/>
          <w:u w:color="365F91" w:themeColor="accent1" w:themeShade="BF"/>
        </w:rPr>
      </w:pPr>
      <w:r w:rsidRPr="006C59E8">
        <w:rPr>
          <w:rFonts w:ascii="Georgia" w:hAnsi="Georgia"/>
          <w:b/>
          <w:bCs/>
          <w:u w:color="365F91" w:themeColor="accent1" w:themeShade="BF"/>
        </w:rPr>
        <w:t>Odgovor na ponudu -  opis usluge koja se nudi ponudom</w:t>
      </w:r>
    </w:p>
    <w:p w14:paraId="16BC2211" w14:textId="34269A10" w:rsidR="00451910" w:rsidRPr="006057CE" w:rsidRDefault="00451910" w:rsidP="00451910">
      <w:pPr>
        <w:pStyle w:val="NoSpacing"/>
        <w:numPr>
          <w:ilvl w:val="1"/>
          <w:numId w:val="14"/>
        </w:numPr>
        <w:spacing w:line="276" w:lineRule="auto"/>
        <w:rPr>
          <w:rFonts w:ascii="Georgia" w:hAnsi="Georgia"/>
          <w:u w:color="365F91" w:themeColor="accent1" w:themeShade="BF"/>
        </w:rPr>
      </w:pPr>
      <w:r>
        <w:rPr>
          <w:rFonts w:ascii="Georgia" w:hAnsi="Georgia"/>
          <w:u w:color="365F91" w:themeColor="accent1" w:themeShade="BF"/>
        </w:rPr>
        <w:t>S</w:t>
      </w:r>
      <w:r w:rsidRPr="006057CE">
        <w:rPr>
          <w:rFonts w:ascii="Georgia" w:hAnsi="Georgia"/>
          <w:u w:color="365F91" w:themeColor="accent1" w:themeShade="BF"/>
        </w:rPr>
        <w:t>truktura jediničnih cena prema stavkama navedenem u opisu usluge, kao i ukupnu cenu po stavkama navedenim u opisu usluge</w:t>
      </w:r>
    </w:p>
    <w:p w14:paraId="4A7399A7" w14:textId="77777777" w:rsidR="00451910" w:rsidRPr="00295F08" w:rsidRDefault="00451910" w:rsidP="00451910">
      <w:pPr>
        <w:pStyle w:val="NoSpacing"/>
        <w:numPr>
          <w:ilvl w:val="1"/>
          <w:numId w:val="14"/>
        </w:numPr>
        <w:spacing w:line="276" w:lineRule="auto"/>
        <w:rPr>
          <w:rFonts w:ascii="Georgia" w:hAnsi="Georgia"/>
          <w:u w:color="365F91" w:themeColor="accent1" w:themeShade="BF"/>
          <w:lang w:val="fr-FR"/>
        </w:rPr>
      </w:pPr>
      <w:r w:rsidRPr="00764B5C">
        <w:rPr>
          <w:rFonts w:ascii="Georgia" w:hAnsi="Georgia"/>
          <w:u w:color="365F91" w:themeColor="accent1" w:themeShade="BF"/>
          <w:lang w:val="fr-FR"/>
        </w:rPr>
        <w:t xml:space="preserve">cene moraju biti </w:t>
      </w:r>
      <w:r w:rsidRPr="00295F08">
        <w:rPr>
          <w:rFonts w:ascii="Georgia" w:hAnsi="Georgia"/>
          <w:u w:color="365F91" w:themeColor="accent1" w:themeShade="BF"/>
          <w:lang w:val="fr-FR"/>
        </w:rPr>
        <w:t>izražene sa / bez PDV-a</w:t>
      </w:r>
    </w:p>
    <w:p w14:paraId="4FDA6D57" w14:textId="1F0C9F60" w:rsidR="00451910" w:rsidRPr="00295F08" w:rsidRDefault="00451910" w:rsidP="00451910">
      <w:pPr>
        <w:pStyle w:val="NoSpacing"/>
        <w:numPr>
          <w:ilvl w:val="1"/>
          <w:numId w:val="14"/>
        </w:numPr>
        <w:spacing w:line="276" w:lineRule="auto"/>
        <w:rPr>
          <w:rFonts w:ascii="Georgia" w:hAnsi="Georgia"/>
          <w:u w:color="365F91" w:themeColor="accent1" w:themeShade="BF"/>
          <w:lang w:val="fr-FR"/>
        </w:rPr>
      </w:pPr>
      <w:r w:rsidRPr="00295F08">
        <w:rPr>
          <w:rFonts w:ascii="Georgia" w:hAnsi="Georgia"/>
          <w:u w:color="365F91" w:themeColor="accent1" w:themeShade="BF"/>
          <w:lang w:val="fr-FR"/>
        </w:rPr>
        <w:t xml:space="preserve">cene moraju biti izražene u valuti  RSD </w:t>
      </w:r>
    </w:p>
    <w:p w14:paraId="09A17C00" w14:textId="77777777" w:rsidR="00451910" w:rsidRPr="00295F08" w:rsidRDefault="00451910" w:rsidP="00451910">
      <w:pPr>
        <w:pStyle w:val="NoSpacing"/>
        <w:numPr>
          <w:ilvl w:val="1"/>
          <w:numId w:val="14"/>
        </w:numPr>
        <w:spacing w:line="276" w:lineRule="auto"/>
        <w:rPr>
          <w:rFonts w:ascii="Georgia" w:hAnsi="Georgia"/>
          <w:u w:color="365F91" w:themeColor="accent1" w:themeShade="BF"/>
          <w:lang w:val="fr-FR"/>
        </w:rPr>
      </w:pPr>
      <w:r w:rsidRPr="00295F08">
        <w:rPr>
          <w:rFonts w:ascii="Georgia" w:hAnsi="Georgia"/>
          <w:u w:color="365F91" w:themeColor="accent1" w:themeShade="BF"/>
          <w:lang w:val="fr-FR"/>
        </w:rPr>
        <w:t>ukoliko ponuda ne sadrži potpis i pečat, mora biti posebno naznačeno da je validna bez potpisa i pečata</w:t>
      </w:r>
    </w:p>
    <w:p w14:paraId="463D8937" w14:textId="5021CFDE" w:rsidR="00CC53D5" w:rsidRPr="00295F08" w:rsidRDefault="00CC53D5"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Tehnička specikacija usluga (</w:t>
      </w:r>
      <w:r w:rsidR="006C59E8" w:rsidRPr="00295F08">
        <w:rPr>
          <w:rFonts w:ascii="Georgia" w:hAnsi="Georgia" w:cstheme="minorHAnsi"/>
          <w:lang w:val="sr-Latn-CS"/>
        </w:rPr>
        <w:t>Prilog 2</w:t>
      </w:r>
      <w:r w:rsidRPr="00295F08">
        <w:rPr>
          <w:rFonts w:ascii="Georgia" w:hAnsi="Georgia" w:cstheme="minorHAnsi"/>
          <w:lang w:val="sr-Latn-CS"/>
        </w:rPr>
        <w:t>)</w:t>
      </w:r>
    </w:p>
    <w:p w14:paraId="2D8F7DA0" w14:textId="04EE2F7A" w:rsidR="00451910" w:rsidRPr="00295F08" w:rsidRDefault="00451910"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 xml:space="preserve">Popunjeni upitnik za ponuđače sa informacijom o kvalifikacijama koje su predviđene u Opisu zadatka </w:t>
      </w:r>
      <w:r w:rsidR="006C59E8" w:rsidRPr="00295F08">
        <w:rPr>
          <w:rFonts w:ascii="Georgia" w:hAnsi="Georgia" w:cstheme="minorHAnsi"/>
          <w:lang w:val="sr-Latn-CS"/>
        </w:rPr>
        <w:t>(Prilog 3)</w:t>
      </w:r>
    </w:p>
    <w:p w14:paraId="20EA0AC2" w14:textId="6D6FBF54" w:rsidR="00451910" w:rsidRPr="00295F08" w:rsidRDefault="00451910"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Popunjeni obrazac o prihvatanju uslova</w:t>
      </w:r>
      <w:r w:rsidR="006C59E8" w:rsidRPr="00295F08">
        <w:rPr>
          <w:rFonts w:ascii="Georgia" w:hAnsi="Georgia" w:cstheme="minorHAnsi"/>
          <w:lang w:val="sr-Latn-CS"/>
        </w:rPr>
        <w:t xml:space="preserve"> (Prilog 4)</w:t>
      </w:r>
    </w:p>
    <w:p w14:paraId="5978028A" w14:textId="54894D1B" w:rsidR="00CC53D5" w:rsidRPr="00295F08" w:rsidRDefault="006C59E8"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Potpisanu Izjavu o poverljivosti (Prilog 5)</w:t>
      </w:r>
    </w:p>
    <w:p w14:paraId="50AEBE9F" w14:textId="4F17A73F" w:rsidR="00451910" w:rsidRPr="00295F08" w:rsidRDefault="00CC53D5"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Biografiju eksperta</w:t>
      </w:r>
    </w:p>
    <w:p w14:paraId="57381800" w14:textId="42732F78" w:rsidR="00CC53D5" w:rsidRPr="00295F08" w:rsidRDefault="00CC53D5" w:rsidP="00451910">
      <w:pPr>
        <w:pStyle w:val="ListParagraph"/>
        <w:numPr>
          <w:ilvl w:val="0"/>
          <w:numId w:val="14"/>
        </w:numPr>
        <w:spacing w:after="0"/>
        <w:ind w:right="-534"/>
        <w:jc w:val="both"/>
        <w:rPr>
          <w:rFonts w:ascii="Georgia" w:hAnsi="Georgia" w:cstheme="minorHAnsi"/>
          <w:lang w:val="sr-Latn-CS"/>
        </w:rPr>
      </w:pPr>
      <w:r w:rsidRPr="00295F08">
        <w:rPr>
          <w:rFonts w:ascii="Georgia" w:hAnsi="Georgia" w:cstheme="minorHAnsi"/>
          <w:lang w:val="sr-Latn-CS"/>
        </w:rPr>
        <w:t>Izvod iz registra Agencije za privredne registre (ako je ponuđač pravno lice ili preduzetnik ili obavlja samostalnu delatnost)</w:t>
      </w:r>
    </w:p>
    <w:p w14:paraId="6A98B3A5" w14:textId="77777777" w:rsidR="00451910" w:rsidRPr="00295F08" w:rsidRDefault="00451910" w:rsidP="00451910">
      <w:pPr>
        <w:spacing w:after="0"/>
        <w:ind w:right="-534"/>
        <w:jc w:val="both"/>
        <w:rPr>
          <w:rFonts w:ascii="Georgia" w:hAnsi="Georgia" w:cstheme="minorHAnsi"/>
          <w:lang w:val="sr-Latn-CS"/>
        </w:rPr>
      </w:pPr>
    </w:p>
    <w:p w14:paraId="7AF1F725" w14:textId="2FA33F87" w:rsidR="00451910" w:rsidRPr="00295F08" w:rsidRDefault="00451910" w:rsidP="00451910">
      <w:pPr>
        <w:spacing w:after="0"/>
        <w:ind w:right="-534"/>
        <w:jc w:val="both"/>
        <w:rPr>
          <w:rFonts w:ascii="Georgia" w:hAnsi="Georgia" w:cstheme="minorHAnsi"/>
          <w:lang w:val="sr-Latn-CS"/>
        </w:rPr>
      </w:pPr>
    </w:p>
    <w:p w14:paraId="24C987BB" w14:textId="51E9B1C8" w:rsidR="00451910" w:rsidRPr="00295F08" w:rsidRDefault="00451910" w:rsidP="00451910">
      <w:pPr>
        <w:spacing w:after="0"/>
        <w:ind w:right="-534"/>
        <w:jc w:val="both"/>
        <w:rPr>
          <w:rFonts w:ascii="Georgia" w:hAnsi="Georgia" w:cstheme="minorHAnsi"/>
          <w:b/>
          <w:bCs/>
          <w:lang w:val="sr-Latn-CS"/>
        </w:rPr>
      </w:pPr>
      <w:r w:rsidRPr="00295F08">
        <w:rPr>
          <w:rFonts w:ascii="Georgia" w:hAnsi="Georgia" w:cstheme="minorHAnsi"/>
          <w:b/>
          <w:bCs/>
          <w:lang w:val="sr-Latn-CS"/>
        </w:rPr>
        <w:t>UPUTSTVO ZA PONUĐAČE ZA POPUNJAVANJE PONUDE</w:t>
      </w:r>
    </w:p>
    <w:p w14:paraId="6BE717EA" w14:textId="63A2AEB3" w:rsidR="00451910" w:rsidRPr="00295F08" w:rsidRDefault="00451910" w:rsidP="00451910">
      <w:pPr>
        <w:pStyle w:val="ListParagraph"/>
        <w:numPr>
          <w:ilvl w:val="0"/>
          <w:numId w:val="15"/>
        </w:numPr>
        <w:spacing w:after="0"/>
        <w:ind w:right="-534"/>
        <w:jc w:val="both"/>
        <w:rPr>
          <w:rFonts w:ascii="Georgia" w:hAnsi="Georgia" w:cstheme="minorHAnsi"/>
          <w:lang w:val="sr-Latn-CS"/>
        </w:rPr>
      </w:pPr>
      <w:r w:rsidRPr="00295F08">
        <w:rPr>
          <w:rFonts w:ascii="Georgia" w:hAnsi="Georgia" w:cstheme="minorHAnsi"/>
          <w:lang w:val="sr-Latn-CS"/>
        </w:rPr>
        <w:t xml:space="preserve">Predmet ponude: </w:t>
      </w:r>
      <w:r w:rsidR="00295F08" w:rsidRPr="00295F08">
        <w:rPr>
          <w:rFonts w:ascii="Georgia" w:hAnsi="Georgia" w:cstheme="minorHAnsi"/>
          <w:lang w:val="sr-Latn-CS"/>
        </w:rPr>
        <w:t xml:space="preserve">realizacija predmeta nabavke, definisane u </w:t>
      </w:r>
      <w:r w:rsidR="00295F08">
        <w:rPr>
          <w:rFonts w:ascii="Georgia" w:hAnsi="Georgia" w:cstheme="minorHAnsi"/>
          <w:lang w:val="sr-Latn-CS"/>
        </w:rPr>
        <w:t>ToR</w:t>
      </w:r>
      <w:r w:rsidR="00295F08" w:rsidRPr="00295F08">
        <w:rPr>
          <w:rFonts w:ascii="Georgia" w:hAnsi="Georgia" w:cstheme="minorHAnsi"/>
          <w:lang w:val="sr-Latn-CS"/>
        </w:rPr>
        <w:t xml:space="preserve">-u, sprovodiće se od </w:t>
      </w:r>
      <w:r w:rsidR="00295F08">
        <w:rPr>
          <w:rFonts w:ascii="Georgia" w:hAnsi="Georgia" w:cstheme="minorHAnsi"/>
          <w:lang w:val="sr-Latn-CS"/>
        </w:rPr>
        <w:t>10</w:t>
      </w:r>
      <w:r w:rsidR="00295F08" w:rsidRPr="00295F08">
        <w:rPr>
          <w:rFonts w:ascii="Georgia" w:hAnsi="Georgia" w:cstheme="minorHAnsi"/>
          <w:lang w:val="sr-Latn-CS"/>
        </w:rPr>
        <w:t>.</w:t>
      </w:r>
      <w:r w:rsidR="00295F08">
        <w:rPr>
          <w:rFonts w:ascii="Georgia" w:hAnsi="Georgia" w:cstheme="minorHAnsi"/>
          <w:lang w:val="sr-Latn-CS"/>
        </w:rPr>
        <w:t xml:space="preserve"> maja </w:t>
      </w:r>
      <w:r w:rsidR="00295F08" w:rsidRPr="00295F08">
        <w:rPr>
          <w:rFonts w:ascii="Georgia" w:hAnsi="Georgia" w:cstheme="minorHAnsi"/>
          <w:lang w:val="sr-Latn-CS"/>
        </w:rPr>
        <w:t xml:space="preserve">do </w:t>
      </w:r>
      <w:r w:rsidR="00295F08">
        <w:rPr>
          <w:rFonts w:ascii="Georgia" w:hAnsi="Georgia" w:cstheme="minorHAnsi"/>
          <w:lang w:val="sr-Latn-CS"/>
        </w:rPr>
        <w:t>22</w:t>
      </w:r>
      <w:r w:rsidR="00295F08" w:rsidRPr="00295F08">
        <w:rPr>
          <w:rFonts w:ascii="Georgia" w:hAnsi="Georgia" w:cstheme="minorHAnsi"/>
          <w:lang w:val="sr-Latn-CS"/>
        </w:rPr>
        <w:t xml:space="preserve">.jula 2021. </w:t>
      </w:r>
    </w:p>
    <w:p w14:paraId="132C6331" w14:textId="4DA7BDCE" w:rsidR="00451910" w:rsidRPr="00295F08" w:rsidRDefault="00451910" w:rsidP="00451910">
      <w:pPr>
        <w:pStyle w:val="ListParagraph"/>
        <w:numPr>
          <w:ilvl w:val="0"/>
          <w:numId w:val="15"/>
        </w:numPr>
        <w:spacing w:after="0"/>
        <w:ind w:right="-534"/>
        <w:jc w:val="both"/>
        <w:rPr>
          <w:rFonts w:ascii="Georgia" w:hAnsi="Georgia" w:cstheme="minorHAnsi"/>
          <w:lang w:val="sr-Latn-CS"/>
        </w:rPr>
      </w:pPr>
      <w:r w:rsidRPr="00295F08">
        <w:rPr>
          <w:rFonts w:ascii="Georgia" w:hAnsi="Georgia" w:cstheme="minorHAnsi"/>
          <w:lang w:val="sr-Latn-CS"/>
        </w:rPr>
        <w:t>Jezik ponude: ponude i svi obrasci</w:t>
      </w:r>
      <w:r w:rsidR="00C03328" w:rsidRPr="00295F08">
        <w:rPr>
          <w:rFonts w:ascii="Georgia" w:hAnsi="Georgia" w:cstheme="minorHAnsi"/>
          <w:lang w:val="sr-Latn-CS"/>
        </w:rPr>
        <w:t xml:space="preserve"> treba da budu popunjeni na srpskom jeziku (jezik tokom realizacije usluge određen je u ToRu!)</w:t>
      </w:r>
      <w:r w:rsidRPr="00295F08">
        <w:rPr>
          <w:rFonts w:ascii="Georgia" w:hAnsi="Georgia" w:cstheme="minorHAnsi"/>
          <w:lang w:val="sr-Latn-CS"/>
        </w:rPr>
        <w:t>.</w:t>
      </w:r>
    </w:p>
    <w:p w14:paraId="1A13ABBF" w14:textId="77777777" w:rsidR="00451910" w:rsidRPr="00295F08" w:rsidRDefault="00451910" w:rsidP="00451910">
      <w:pPr>
        <w:spacing w:after="0"/>
        <w:ind w:right="-534"/>
        <w:jc w:val="both"/>
        <w:rPr>
          <w:rFonts w:ascii="Georgia" w:hAnsi="Georgia" w:cstheme="minorHAnsi"/>
          <w:lang w:val="sr-Latn-CS"/>
        </w:rPr>
      </w:pPr>
    </w:p>
    <w:p w14:paraId="7DCF5667" w14:textId="1469228D" w:rsidR="00CC53D5" w:rsidRDefault="00CC53D5" w:rsidP="006F7DD6">
      <w:pPr>
        <w:pStyle w:val="NoSpacing"/>
        <w:spacing w:line="276" w:lineRule="auto"/>
        <w:rPr>
          <w:rFonts w:ascii="Georgia" w:hAnsi="Georgia"/>
          <w:u w:color="365F91" w:themeColor="accent1" w:themeShade="BF"/>
          <w:lang w:val="sr-Latn-CS"/>
        </w:rPr>
      </w:pPr>
      <w:r w:rsidRPr="00295F08">
        <w:rPr>
          <w:rFonts w:ascii="Georgia" w:hAnsi="Georgia"/>
          <w:b/>
          <w:bCs/>
          <w:u w:color="365F91" w:themeColor="accent1" w:themeShade="BF"/>
          <w:lang w:val="sr-Latn-CS"/>
        </w:rPr>
        <w:t>OTVARANJE PONUDA</w:t>
      </w:r>
      <w:r w:rsidRPr="00295F08">
        <w:rPr>
          <w:rFonts w:ascii="Georgia" w:hAnsi="Georgia"/>
          <w:u w:color="365F91" w:themeColor="accent1" w:themeShade="BF"/>
          <w:lang w:val="sr-Latn-CS"/>
        </w:rPr>
        <w:t xml:space="preserve">:  </w:t>
      </w:r>
      <w:r w:rsidR="00451910" w:rsidRPr="00295F08">
        <w:rPr>
          <w:rFonts w:ascii="Georgia" w:hAnsi="Georgia"/>
          <w:u w:color="365F91" w:themeColor="accent1" w:themeShade="BF"/>
          <w:lang w:val="sr-Latn-CS"/>
        </w:rPr>
        <w:t xml:space="preserve">Ponude će biti otvorene </w:t>
      </w:r>
      <w:r w:rsidR="00D47480">
        <w:rPr>
          <w:rFonts w:ascii="Georgia" w:hAnsi="Georgia"/>
          <w:u w:color="365F91" w:themeColor="accent1" w:themeShade="BF"/>
          <w:lang w:val="sr-Latn-CS"/>
        </w:rPr>
        <w:t>4/5/</w:t>
      </w:r>
      <w:r w:rsidRPr="00295F08">
        <w:rPr>
          <w:rFonts w:ascii="Georgia" w:hAnsi="Georgia"/>
          <w:u w:color="365F91" w:themeColor="accent1" w:themeShade="BF"/>
          <w:lang w:val="sr-Latn-CS"/>
        </w:rPr>
        <w:t>2021.godine u 16h.</w:t>
      </w:r>
    </w:p>
    <w:p w14:paraId="6A99135F" w14:textId="7E6EDADD" w:rsidR="00451910" w:rsidRPr="006057CE" w:rsidRDefault="00CC53D5" w:rsidP="006F7DD6">
      <w:pPr>
        <w:pStyle w:val="NoSpacing"/>
        <w:spacing w:line="276" w:lineRule="auto"/>
        <w:rPr>
          <w:rFonts w:ascii="Georgia" w:hAnsi="Georgia"/>
          <w:u w:color="365F91" w:themeColor="accent1" w:themeShade="BF"/>
          <w:lang w:val="sr-Latn-CS"/>
        </w:rPr>
      </w:pPr>
      <w:r>
        <w:rPr>
          <w:rFonts w:ascii="Georgia" w:hAnsi="Georgia"/>
          <w:u w:color="365F91" w:themeColor="accent1" w:themeShade="BF"/>
          <w:lang w:val="sr-Latn-CS"/>
        </w:rPr>
        <w:t xml:space="preserve"> </w:t>
      </w:r>
    </w:p>
    <w:p w14:paraId="5A705EF2" w14:textId="504E6090" w:rsidR="00764B5C" w:rsidRDefault="006C59E8" w:rsidP="006F7DD6">
      <w:pPr>
        <w:pStyle w:val="NoSpacing"/>
        <w:spacing w:line="276" w:lineRule="auto"/>
        <w:rPr>
          <w:rFonts w:ascii="Georgia" w:hAnsi="Georgia"/>
          <w:u w:color="365F91" w:themeColor="accent1" w:themeShade="BF"/>
          <w:lang w:val="sr-Latn-CS"/>
        </w:rPr>
      </w:pPr>
      <w:r w:rsidRPr="006C59E8">
        <w:rPr>
          <w:rFonts w:ascii="Georgia" w:hAnsi="Georgia"/>
          <w:b/>
          <w:bCs/>
          <w:u w:color="365F91" w:themeColor="accent1" w:themeShade="BF"/>
          <w:lang w:val="de-DE"/>
        </w:rPr>
        <w:t>OSNOVNI</w:t>
      </w:r>
      <w:r w:rsidRPr="006C59E8">
        <w:rPr>
          <w:rFonts w:ascii="Georgia" w:hAnsi="Georgia"/>
          <w:b/>
          <w:bCs/>
          <w:u w:color="365F91" w:themeColor="accent1" w:themeShade="BF"/>
          <w:lang w:val="sr-Latn-CS"/>
        </w:rPr>
        <w:t xml:space="preserve"> </w:t>
      </w:r>
      <w:r w:rsidRPr="006C59E8">
        <w:rPr>
          <w:rFonts w:ascii="Georgia" w:hAnsi="Georgia"/>
          <w:b/>
          <w:bCs/>
          <w:u w:color="365F91" w:themeColor="accent1" w:themeShade="BF"/>
          <w:lang w:val="de-DE"/>
        </w:rPr>
        <w:t>KRITERIJUMI</w:t>
      </w:r>
      <w:r w:rsidRPr="006C59E8">
        <w:rPr>
          <w:rFonts w:ascii="Georgia" w:hAnsi="Georgia"/>
          <w:b/>
          <w:bCs/>
          <w:u w:color="365F91" w:themeColor="accent1" w:themeShade="BF"/>
          <w:lang w:val="sr-Latn-CS"/>
        </w:rPr>
        <w:t xml:space="preserve"> ZA IZBOR NAJBOLJEG PONUĐAČA</w:t>
      </w:r>
      <w:r w:rsidR="0095638D" w:rsidRPr="00764B5C">
        <w:rPr>
          <w:rFonts w:ascii="Georgia" w:hAnsi="Georgia"/>
          <w:u w:color="365F91" w:themeColor="accent1" w:themeShade="BF"/>
          <w:lang w:val="sr-Latn-CS"/>
        </w:rPr>
        <w:t>:</w:t>
      </w:r>
      <w:r w:rsidR="00764B5C" w:rsidRPr="00764B5C">
        <w:rPr>
          <w:rFonts w:ascii="Georgia" w:hAnsi="Georgia"/>
          <w:u w:color="365F91" w:themeColor="accent1" w:themeShade="BF"/>
          <w:lang w:val="sr-Latn-CS"/>
        </w:rPr>
        <w:t xml:space="preserve"> </w:t>
      </w:r>
    </w:p>
    <w:p w14:paraId="6B270721" w14:textId="743B9001" w:rsidR="0095638D" w:rsidRPr="00764B5C" w:rsidRDefault="00451910" w:rsidP="006F7DD6">
      <w:pPr>
        <w:pStyle w:val="NoSpacing"/>
        <w:numPr>
          <w:ilvl w:val="0"/>
          <w:numId w:val="12"/>
        </w:numPr>
        <w:spacing w:line="276" w:lineRule="auto"/>
        <w:rPr>
          <w:rFonts w:ascii="Georgia" w:hAnsi="Georgia"/>
          <w:u w:color="365F91" w:themeColor="accent1" w:themeShade="BF"/>
          <w:lang w:val="sr-Latn-CS"/>
        </w:rPr>
      </w:pPr>
      <w:r>
        <w:rPr>
          <w:rFonts w:ascii="Georgia" w:hAnsi="Georgia"/>
          <w:u w:color="365F91" w:themeColor="accent1" w:themeShade="BF"/>
          <w:lang w:val="de-DE"/>
        </w:rPr>
        <w:t>Z</w:t>
      </w:r>
      <w:r w:rsidR="00764B5C">
        <w:rPr>
          <w:rFonts w:ascii="Georgia" w:hAnsi="Georgia"/>
          <w:u w:color="365F91" w:themeColor="accent1" w:themeShade="BF"/>
          <w:lang w:val="de-DE"/>
        </w:rPr>
        <w:t>a</w:t>
      </w:r>
      <w:r w:rsidR="00764B5C" w:rsidRPr="00764B5C">
        <w:rPr>
          <w:rFonts w:ascii="Georgia" w:hAnsi="Georgia"/>
          <w:u w:color="365F91" w:themeColor="accent1" w:themeShade="BF"/>
          <w:lang w:val="sr-Latn-CS"/>
        </w:rPr>
        <w:t xml:space="preserve"> </w:t>
      </w:r>
      <w:r w:rsidR="00764B5C">
        <w:rPr>
          <w:rFonts w:ascii="Georgia" w:hAnsi="Georgia"/>
          <w:u w:color="365F91" w:themeColor="accent1" w:themeShade="BF"/>
          <w:lang w:val="de-DE"/>
        </w:rPr>
        <w:t>istu</w:t>
      </w:r>
      <w:r w:rsidR="00764B5C" w:rsidRPr="00764B5C">
        <w:rPr>
          <w:rFonts w:ascii="Georgia" w:hAnsi="Georgia"/>
          <w:u w:color="365F91" w:themeColor="accent1" w:themeShade="BF"/>
          <w:lang w:val="sr-Latn-CS"/>
        </w:rPr>
        <w:t xml:space="preserve"> </w:t>
      </w:r>
      <w:r w:rsidR="00764B5C">
        <w:rPr>
          <w:rFonts w:ascii="Georgia" w:hAnsi="Georgia"/>
          <w:u w:color="365F91" w:themeColor="accent1" w:themeShade="BF"/>
          <w:lang w:val="de-DE"/>
        </w:rPr>
        <w:t>vrstu</w:t>
      </w:r>
      <w:r w:rsidR="00764B5C" w:rsidRPr="00764B5C">
        <w:rPr>
          <w:rFonts w:ascii="Georgia" w:hAnsi="Georgia"/>
          <w:u w:color="365F91" w:themeColor="accent1" w:themeShade="BF"/>
          <w:lang w:val="sr-Latn-CS"/>
        </w:rPr>
        <w:t xml:space="preserve"> </w:t>
      </w:r>
      <w:r w:rsidR="00764B5C">
        <w:rPr>
          <w:rFonts w:ascii="Georgia" w:hAnsi="Georgia"/>
          <w:u w:color="365F91" w:themeColor="accent1" w:themeShade="BF"/>
          <w:lang w:val="sr-Latn-CS"/>
        </w:rPr>
        <w:t>usluge ponuđena je najbolja cena.</w:t>
      </w:r>
    </w:p>
    <w:p w14:paraId="50D39A98" w14:textId="698F6D92" w:rsidR="006F7DD6" w:rsidRDefault="00451910" w:rsidP="006F7DD6">
      <w:pPr>
        <w:pStyle w:val="NoSpacing"/>
        <w:numPr>
          <w:ilvl w:val="0"/>
          <w:numId w:val="12"/>
        </w:numPr>
        <w:spacing w:line="276" w:lineRule="auto"/>
        <w:rPr>
          <w:rFonts w:ascii="Georgia" w:hAnsi="Georgia"/>
          <w:u w:color="365F91" w:themeColor="accent1" w:themeShade="BF"/>
        </w:rPr>
      </w:pPr>
      <w:r>
        <w:rPr>
          <w:rFonts w:ascii="Georgia" w:hAnsi="Georgia"/>
          <w:u w:color="365F91" w:themeColor="accent1" w:themeShade="BF"/>
        </w:rPr>
        <w:t>Kvalifikacije ponuđača (prema ToR-u)</w:t>
      </w:r>
    </w:p>
    <w:p w14:paraId="698B284D" w14:textId="77777777" w:rsidR="00451910" w:rsidRPr="006057CE" w:rsidRDefault="00451910" w:rsidP="00451910">
      <w:pPr>
        <w:pStyle w:val="NoSpacing"/>
        <w:spacing w:line="276" w:lineRule="auto"/>
        <w:ind w:left="720"/>
        <w:rPr>
          <w:rFonts w:ascii="Georgia" w:hAnsi="Georgia"/>
          <w:u w:color="365F91" w:themeColor="accent1" w:themeShade="BF"/>
        </w:rPr>
      </w:pPr>
    </w:p>
    <w:p w14:paraId="53AF8979" w14:textId="26E0C728" w:rsidR="0095638D" w:rsidRDefault="0095638D" w:rsidP="006F7DD6">
      <w:pPr>
        <w:spacing w:after="0"/>
        <w:ind w:right="-534"/>
        <w:jc w:val="both"/>
        <w:rPr>
          <w:rFonts w:ascii="Georgia" w:hAnsi="Georgia"/>
          <w:lang w:val="sr-Latn-CS"/>
        </w:rPr>
      </w:pPr>
    </w:p>
    <w:p w14:paraId="15E4DE69" w14:textId="5EDB1042" w:rsidR="0095638D" w:rsidRPr="006C59E8" w:rsidRDefault="00CC53D5" w:rsidP="006F7DD6">
      <w:pPr>
        <w:spacing w:after="0"/>
        <w:ind w:right="-534"/>
        <w:jc w:val="both"/>
        <w:rPr>
          <w:rFonts w:ascii="Georgia" w:hAnsi="Georgia"/>
          <w:b/>
          <w:bCs/>
          <w:lang w:val="sr-Latn-CS"/>
        </w:rPr>
      </w:pPr>
      <w:r w:rsidRPr="006C59E8">
        <w:rPr>
          <w:rFonts w:ascii="Georgia" w:hAnsi="Georgia"/>
          <w:b/>
          <w:bCs/>
          <w:lang w:val="sr-Latn-CS"/>
        </w:rPr>
        <w:t>ROK VAŽENJA PONUDE</w:t>
      </w:r>
      <w:r w:rsidR="006C59E8" w:rsidRPr="006C59E8">
        <w:rPr>
          <w:rFonts w:ascii="Georgia" w:hAnsi="Georgia"/>
          <w:b/>
          <w:bCs/>
          <w:lang w:val="sr-Latn-CS"/>
        </w:rPr>
        <w:t>:</w:t>
      </w:r>
      <w:r w:rsidR="006C59E8">
        <w:rPr>
          <w:rFonts w:ascii="Georgia" w:hAnsi="Georgia"/>
          <w:b/>
          <w:bCs/>
          <w:lang w:val="sr-Latn-CS"/>
        </w:rPr>
        <w:t xml:space="preserve"> </w:t>
      </w:r>
      <w:r w:rsidRPr="00CC53D5">
        <w:rPr>
          <w:rFonts w:ascii="Georgia" w:hAnsi="Georgia"/>
          <w:lang w:val="sr-Latn-CS"/>
        </w:rPr>
        <w:t>M</w:t>
      </w:r>
      <w:r w:rsidR="006F7DD6" w:rsidRPr="00CC53D5">
        <w:rPr>
          <w:rFonts w:ascii="Georgia" w:hAnsi="Georgia"/>
          <w:lang w:val="sr-Latn-CS"/>
        </w:rPr>
        <w:t>inimum 9</w:t>
      </w:r>
      <w:r w:rsidR="0095638D" w:rsidRPr="00CC53D5">
        <w:rPr>
          <w:rFonts w:ascii="Georgia" w:hAnsi="Georgia"/>
          <w:lang w:val="sr-Latn-CS"/>
        </w:rPr>
        <w:t>0 dana</w:t>
      </w:r>
      <w:r w:rsidR="0095638D" w:rsidRPr="006057CE">
        <w:rPr>
          <w:rFonts w:ascii="Georgia" w:hAnsi="Georgia"/>
          <w:lang w:val="sr-Latn-CS"/>
        </w:rPr>
        <w:t xml:space="preserve"> od </w:t>
      </w:r>
      <w:r w:rsidR="006F7DD6">
        <w:rPr>
          <w:rFonts w:ascii="Georgia" w:hAnsi="Georgia"/>
          <w:lang w:val="sr-Latn-CS"/>
        </w:rPr>
        <w:t xml:space="preserve">dana kad ističe rok za dostavljanje Ponude </w:t>
      </w:r>
    </w:p>
    <w:p w14:paraId="69708410" w14:textId="77777777" w:rsidR="006F7DD6" w:rsidRPr="006057CE" w:rsidRDefault="006F7DD6" w:rsidP="006F7DD6">
      <w:pPr>
        <w:spacing w:after="0"/>
        <w:ind w:right="-534"/>
        <w:jc w:val="both"/>
        <w:rPr>
          <w:rFonts w:ascii="Georgia" w:hAnsi="Georgia"/>
          <w:lang w:val="sr-Latn-CS"/>
        </w:rPr>
      </w:pPr>
    </w:p>
    <w:p w14:paraId="08351373" w14:textId="3CB73BA1" w:rsidR="0095638D" w:rsidRPr="006057CE" w:rsidRDefault="0095638D" w:rsidP="006F7DD6">
      <w:pPr>
        <w:spacing w:after="0"/>
        <w:ind w:right="-534"/>
        <w:jc w:val="both"/>
        <w:rPr>
          <w:rFonts w:ascii="Georgia" w:hAnsi="Georgia"/>
          <w:lang w:val="sr-Latn-CS"/>
        </w:rPr>
      </w:pPr>
      <w:r w:rsidRPr="006057CE">
        <w:rPr>
          <w:rFonts w:ascii="Georgia" w:hAnsi="Georgia"/>
          <w:lang w:val="sr-Latn-CS"/>
        </w:rPr>
        <w:t xml:space="preserve">Odluka o izboru najpovoljnijih ponuda biće doneta u roku od </w:t>
      </w:r>
      <w:r w:rsidR="006F7DD6">
        <w:rPr>
          <w:rFonts w:ascii="Georgia" w:hAnsi="Georgia"/>
          <w:lang w:val="sr-Latn-CS"/>
        </w:rPr>
        <w:t xml:space="preserve"> </w:t>
      </w:r>
      <w:r w:rsidR="00644820">
        <w:rPr>
          <w:rFonts w:ascii="Georgia" w:hAnsi="Georgia"/>
          <w:lang w:val="sr-Latn-CS"/>
        </w:rPr>
        <w:t>7</w:t>
      </w:r>
      <w:r w:rsidR="006F7DD6">
        <w:rPr>
          <w:rFonts w:ascii="Georgia" w:hAnsi="Georgia"/>
          <w:lang w:val="sr-Latn-CS"/>
        </w:rPr>
        <w:t xml:space="preserve">  </w:t>
      </w:r>
      <w:r w:rsidRPr="006057CE">
        <w:rPr>
          <w:rFonts w:ascii="Georgia" w:hAnsi="Georgia"/>
          <w:lang w:val="sr-Latn-CS"/>
        </w:rPr>
        <w:t xml:space="preserve">dana od isteka roka za slanje ponude. </w:t>
      </w:r>
    </w:p>
    <w:p w14:paraId="7737EA2E" w14:textId="77777777" w:rsidR="0095638D" w:rsidRPr="006057CE" w:rsidRDefault="0095638D" w:rsidP="006F7DD6">
      <w:pPr>
        <w:spacing w:after="0"/>
        <w:ind w:right="-534"/>
        <w:jc w:val="both"/>
        <w:rPr>
          <w:rFonts w:ascii="Georgia" w:hAnsi="Georgia"/>
          <w:lang w:val="sr-Latn-CS"/>
        </w:rPr>
      </w:pPr>
    </w:p>
    <w:p w14:paraId="5A8588CE" w14:textId="77777777" w:rsidR="0095638D" w:rsidRPr="006057CE" w:rsidRDefault="0095638D" w:rsidP="006F7DD6">
      <w:pPr>
        <w:spacing w:after="0"/>
        <w:ind w:right="-534"/>
        <w:jc w:val="both"/>
        <w:rPr>
          <w:rFonts w:ascii="Georgia" w:hAnsi="Georgia"/>
          <w:lang w:val="sr-Latn-CS"/>
        </w:rPr>
      </w:pPr>
      <w:r w:rsidRPr="006057CE">
        <w:rPr>
          <w:rFonts w:ascii="Georgia" w:hAnsi="Georgia"/>
          <w:lang w:val="sr-Latn-CS"/>
        </w:rPr>
        <w:lastRenderedPageBreak/>
        <w:t xml:space="preserve">Ukoliko se na ovaj poziv ne prijave ponuđači koji zadovoljavaju sve potrebne kriterijume naručilac ima pravo da poništi ovaj poziv. </w:t>
      </w:r>
    </w:p>
    <w:p w14:paraId="4FDE28EB" w14:textId="77777777" w:rsidR="0095638D" w:rsidRPr="006057CE" w:rsidRDefault="0095638D" w:rsidP="006F7DD6">
      <w:pPr>
        <w:spacing w:after="0"/>
        <w:ind w:right="-534"/>
        <w:jc w:val="both"/>
        <w:rPr>
          <w:rFonts w:ascii="Georgia" w:hAnsi="Georgia" w:cstheme="minorHAnsi"/>
          <w:lang w:val="sr-Latn-CS"/>
        </w:rPr>
      </w:pPr>
    </w:p>
    <w:p w14:paraId="18D4904C" w14:textId="77777777" w:rsidR="0095638D" w:rsidRPr="006057CE" w:rsidRDefault="0095638D" w:rsidP="006F7DD6">
      <w:pPr>
        <w:spacing w:after="0"/>
        <w:ind w:right="-534"/>
        <w:jc w:val="both"/>
        <w:rPr>
          <w:rFonts w:ascii="Georgia" w:hAnsi="Georgia" w:cstheme="minorHAnsi"/>
          <w:lang w:val="sr-Latn-CS"/>
        </w:rPr>
      </w:pPr>
      <w:r w:rsidRPr="006057CE">
        <w:rPr>
          <w:rFonts w:ascii="Georgia" w:hAnsi="Georgia"/>
          <w:lang w:val="sr-Latn-CS"/>
        </w:rPr>
        <w:t>Ponuđači sami snose troškove pripreme  i slanja svojih ponuda.</w:t>
      </w:r>
    </w:p>
    <w:p w14:paraId="2DB06DAE" w14:textId="77777777" w:rsidR="0095638D" w:rsidRPr="006057CE" w:rsidRDefault="0095638D" w:rsidP="006F7DD6">
      <w:pPr>
        <w:spacing w:after="0"/>
        <w:ind w:right="-534"/>
        <w:jc w:val="both"/>
        <w:rPr>
          <w:rFonts w:ascii="Georgia" w:hAnsi="Georgia"/>
          <w:lang w:val="sr-Latn-CS"/>
        </w:rPr>
      </w:pPr>
    </w:p>
    <w:p w14:paraId="646C7D48" w14:textId="53C5DFEC" w:rsidR="0095638D" w:rsidRPr="0095638D" w:rsidRDefault="0095638D" w:rsidP="006F7DD6">
      <w:pPr>
        <w:spacing w:after="0"/>
        <w:ind w:right="-534"/>
        <w:jc w:val="both"/>
        <w:rPr>
          <w:rFonts w:ascii="Georgia" w:hAnsi="Georgia" w:cstheme="minorHAnsi"/>
          <w:lang w:val="sr-Latn-CS"/>
        </w:rPr>
      </w:pPr>
      <w:r w:rsidRPr="006057CE">
        <w:rPr>
          <w:rFonts w:ascii="Georgia" w:hAnsi="Georgia"/>
          <w:lang w:val="sr-Latn-CS"/>
        </w:rPr>
        <w:t>Dodatne informacije u vezi sa ovi</w:t>
      </w:r>
      <w:r w:rsidR="00E26F73" w:rsidRPr="006057CE">
        <w:rPr>
          <w:rFonts w:ascii="Georgia" w:hAnsi="Georgia"/>
          <w:lang w:val="sr-Latn-CS"/>
        </w:rPr>
        <w:t xml:space="preserve">m pozivom mogu se dobiti putem </w:t>
      </w:r>
      <w:r w:rsidRPr="006057CE">
        <w:rPr>
          <w:rFonts w:ascii="Georgia" w:hAnsi="Georgia"/>
          <w:lang w:val="sr-Latn-CS"/>
        </w:rPr>
        <w:t xml:space="preserve">e-mail adrese: </w:t>
      </w:r>
      <w:hyperlink r:id="rId10" w:history="1">
        <w:r w:rsidR="00644820" w:rsidRPr="00036E7A">
          <w:rPr>
            <w:rStyle w:val="Hyperlink"/>
            <w:rFonts w:ascii="Georgia" w:hAnsi="Georgia"/>
            <w:lang w:val="sr-Latn-CS"/>
          </w:rPr>
          <w:t>katarina@centaronline.org</w:t>
        </w:r>
      </w:hyperlink>
      <w:r w:rsidR="006612BD" w:rsidRPr="006057CE">
        <w:rPr>
          <w:rFonts w:ascii="Georgia" w:hAnsi="Georgia"/>
          <w:lang w:val="sr-Latn-CS"/>
        </w:rPr>
        <w:t xml:space="preserve"> </w:t>
      </w:r>
      <w:r w:rsidRPr="006057CE">
        <w:rPr>
          <w:rFonts w:ascii="Georgia" w:hAnsi="Georgia"/>
          <w:lang w:val="sr-Latn-CS"/>
        </w:rPr>
        <w:t xml:space="preserve"> sa naznakom „Poziv za dostavljanje ponuda“.</w:t>
      </w:r>
    </w:p>
    <w:p w14:paraId="310F2187" w14:textId="77777777" w:rsidR="0095638D" w:rsidRPr="0095638D" w:rsidRDefault="0095638D" w:rsidP="006F7DD6">
      <w:pPr>
        <w:spacing w:after="0"/>
        <w:ind w:right="-534"/>
        <w:jc w:val="both"/>
        <w:rPr>
          <w:rFonts w:ascii="Georgia" w:hAnsi="Georgia" w:cstheme="minorHAnsi"/>
          <w:lang w:val="sr-Latn-CS"/>
        </w:rPr>
      </w:pPr>
    </w:p>
    <w:p w14:paraId="2C8600E0" w14:textId="77777777" w:rsidR="0095638D" w:rsidRPr="0095638D" w:rsidRDefault="0095638D" w:rsidP="0095638D">
      <w:pPr>
        <w:pStyle w:val="NoSpacing"/>
        <w:jc w:val="both"/>
        <w:rPr>
          <w:rFonts w:ascii="Georgia" w:hAnsi="Georgia" w:cstheme="minorHAnsi"/>
          <w:iCs/>
          <w:lang w:val="sr-Latn-CS"/>
        </w:rPr>
      </w:pPr>
    </w:p>
    <w:sectPr w:rsidR="0095638D" w:rsidRPr="0095638D" w:rsidSect="006057CE">
      <w:footerReference w:type="default" r:id="rId11"/>
      <w:footerReference w:type="first" r:id="rId12"/>
      <w:pgSz w:w="12240" w:h="15840"/>
      <w:pgMar w:top="709" w:right="1440" w:bottom="1417"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F01C" w14:textId="77777777" w:rsidR="00785885" w:rsidRDefault="00785885" w:rsidP="004879E6">
      <w:pPr>
        <w:spacing w:after="0" w:line="240" w:lineRule="auto"/>
      </w:pPr>
      <w:r>
        <w:separator/>
      </w:r>
    </w:p>
  </w:endnote>
  <w:endnote w:type="continuationSeparator" w:id="0">
    <w:p w14:paraId="23BD33FF" w14:textId="77777777" w:rsidR="00785885" w:rsidRDefault="00785885" w:rsidP="00487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152281"/>
      <w:docPartObj>
        <w:docPartGallery w:val="Page Numbers (Bottom of Page)"/>
        <w:docPartUnique/>
      </w:docPartObj>
    </w:sdtPr>
    <w:sdtEndPr>
      <w:rPr>
        <w:noProof/>
      </w:rPr>
    </w:sdtEndPr>
    <w:sdtContent>
      <w:p w14:paraId="1744DCB1" w14:textId="0EBE2288" w:rsidR="006C59E8" w:rsidRDefault="006C59E8">
        <w:pPr>
          <w:pStyle w:val="Footer"/>
        </w:pPr>
        <w:r>
          <w:fldChar w:fldCharType="begin"/>
        </w:r>
        <w:r>
          <w:instrText xml:space="preserve"> PAGE   \* MERGEFORMAT </w:instrText>
        </w:r>
        <w:r>
          <w:fldChar w:fldCharType="separate"/>
        </w:r>
        <w:r>
          <w:rPr>
            <w:noProof/>
          </w:rPr>
          <w:t>2</w:t>
        </w:r>
        <w:r>
          <w:rPr>
            <w:noProof/>
          </w:rPr>
          <w:fldChar w:fldCharType="end"/>
        </w:r>
      </w:p>
    </w:sdtContent>
  </w:sdt>
  <w:p w14:paraId="2CB779EC" w14:textId="77777777" w:rsidR="00B240FE" w:rsidRDefault="00B24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6057CE" w:rsidRPr="006057CE" w14:paraId="7F04521F" w14:textId="77777777">
      <w:tc>
        <w:tcPr>
          <w:tcW w:w="918" w:type="dxa"/>
        </w:tcPr>
        <w:p w14:paraId="7B9590AC" w14:textId="77777777" w:rsidR="006057CE" w:rsidRDefault="006057CE">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B240FE" w:rsidRPr="00B240FE">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33DC2393" w14:textId="76223A1C" w:rsidR="00B240FE" w:rsidRPr="006057CE" w:rsidRDefault="006057CE" w:rsidP="00B240FE">
          <w:pPr>
            <w:pStyle w:val="Footer"/>
            <w:rPr>
              <w:lang w:val="de-DE"/>
            </w:rPr>
          </w:pPr>
          <w:r w:rsidRPr="00B240FE">
            <w:rPr>
              <w:lang w:val="de-DE"/>
            </w:rPr>
            <w:t xml:space="preserve"> </w:t>
          </w:r>
          <w:r w:rsidR="00B240FE" w:rsidRPr="006057CE">
            <w:rPr>
              <w:lang w:val="de-DE"/>
            </w:rPr>
            <w:t>Fondacija Centar za demokratiju, ul. Kraljice Natalije 70, Beograd 11000</w:t>
          </w:r>
          <w:r w:rsidR="006F7DD6">
            <w:rPr>
              <w:lang w:val="de-DE"/>
            </w:rPr>
            <w:t xml:space="preserve"> PIB 100049904</w:t>
          </w:r>
        </w:p>
        <w:p w14:paraId="1F4D9971" w14:textId="77777777" w:rsidR="006057CE" w:rsidRPr="006057CE" w:rsidRDefault="00B240FE" w:rsidP="00B240FE">
          <w:pPr>
            <w:pStyle w:val="Footer"/>
          </w:pPr>
          <w:r>
            <w:rPr>
              <w:lang w:val="de-DE"/>
            </w:rPr>
            <w:t xml:space="preserve">Tel. 011 362 7780 email </w:t>
          </w:r>
          <w:hyperlink r:id="rId1" w:history="1">
            <w:r w:rsidRPr="00AB13F1">
              <w:rPr>
                <w:rStyle w:val="Hyperlink"/>
                <w:lang w:val="de-DE"/>
              </w:rPr>
              <w:t>info</w:t>
            </w:r>
            <w:r w:rsidRPr="00AB13F1">
              <w:rPr>
                <w:rStyle w:val="Hyperlink"/>
              </w:rPr>
              <w:t>@centaronline.org</w:t>
            </w:r>
          </w:hyperlink>
          <w:r>
            <w:t xml:space="preserve">  </w:t>
          </w:r>
          <w:hyperlink r:id="rId2" w:history="1">
            <w:r w:rsidRPr="00AB13F1">
              <w:rPr>
                <w:rStyle w:val="Hyperlink"/>
              </w:rPr>
              <w:t>www.centaronline.org</w:t>
            </w:r>
          </w:hyperlink>
        </w:p>
      </w:tc>
    </w:tr>
  </w:tbl>
  <w:p w14:paraId="63CF79CD" w14:textId="77777777" w:rsidR="006057CE" w:rsidRPr="006057CE" w:rsidRDefault="006057CE">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B2778" w14:textId="77777777" w:rsidR="00785885" w:rsidRDefault="00785885" w:rsidP="004879E6">
      <w:pPr>
        <w:spacing w:after="0" w:line="240" w:lineRule="auto"/>
      </w:pPr>
      <w:r>
        <w:separator/>
      </w:r>
    </w:p>
  </w:footnote>
  <w:footnote w:type="continuationSeparator" w:id="0">
    <w:p w14:paraId="748E0D66" w14:textId="77777777" w:rsidR="00785885" w:rsidRDefault="00785885" w:rsidP="004879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031E"/>
    <w:multiLevelType w:val="hybridMultilevel"/>
    <w:tmpl w:val="949CAD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45271"/>
    <w:multiLevelType w:val="hybridMultilevel"/>
    <w:tmpl w:val="D8EA03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C7DEA"/>
    <w:multiLevelType w:val="hybridMultilevel"/>
    <w:tmpl w:val="57D4DE48"/>
    <w:lvl w:ilvl="0" w:tplc="04090003">
      <w:start w:val="1"/>
      <w:numFmt w:val="decimal"/>
      <w:lvlText w:val="%1."/>
      <w:lvlJc w:val="left"/>
      <w:pPr>
        <w:ind w:left="360" w:hanging="360"/>
      </w:pPr>
      <w:rPr>
        <w:rFonts w:hint="default"/>
      </w:rPr>
    </w:lvl>
    <w:lvl w:ilvl="1" w:tplc="04090001">
      <w:start w:val="1"/>
      <w:numFmt w:val="bullet"/>
      <w:lvlText w:val=""/>
      <w:lvlJc w:val="left"/>
      <w:pPr>
        <w:tabs>
          <w:tab w:val="num" w:pos="1080"/>
        </w:tabs>
        <w:ind w:left="1080" w:hanging="360"/>
      </w:pPr>
      <w:rPr>
        <w:rFonts w:ascii="Symbol" w:hAnsi="Symbol" w:cs="Symbol"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 w15:restartNumberingAfterBreak="0">
    <w:nsid w:val="22D860E4"/>
    <w:multiLevelType w:val="hybridMultilevel"/>
    <w:tmpl w:val="429267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BB7C28"/>
    <w:multiLevelType w:val="hybridMultilevel"/>
    <w:tmpl w:val="B748EBA8"/>
    <w:lvl w:ilvl="0" w:tplc="0EEE1F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195183"/>
    <w:multiLevelType w:val="hybridMultilevel"/>
    <w:tmpl w:val="CDC2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0A5066"/>
    <w:multiLevelType w:val="hybridMultilevel"/>
    <w:tmpl w:val="9DF44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5E1185"/>
    <w:multiLevelType w:val="hybridMultilevel"/>
    <w:tmpl w:val="82488D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2A34C97"/>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7986F18"/>
    <w:multiLevelType w:val="hybridMultilevel"/>
    <w:tmpl w:val="2B22FC84"/>
    <w:lvl w:ilvl="0" w:tplc="9A0A0CE6">
      <w:start w:val="1"/>
      <w:numFmt w:val="upp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BF4D1B"/>
    <w:multiLevelType w:val="hybridMultilevel"/>
    <w:tmpl w:val="82DEF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AD294B"/>
    <w:multiLevelType w:val="hybridMultilevel"/>
    <w:tmpl w:val="2F4E0BD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15:restartNumberingAfterBreak="0">
    <w:nsid w:val="6CC47760"/>
    <w:multiLevelType w:val="hybridMultilevel"/>
    <w:tmpl w:val="A4D635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E06018"/>
    <w:multiLevelType w:val="hybridMultilevel"/>
    <w:tmpl w:val="ACE67E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8650AF6"/>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7A170C25"/>
    <w:multiLevelType w:val="hybridMultilevel"/>
    <w:tmpl w:val="49387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num>
  <w:num w:numId="5">
    <w:abstractNumId w:val="14"/>
  </w:num>
  <w:num w:numId="6">
    <w:abstractNumId w:val="6"/>
  </w:num>
  <w:num w:numId="7">
    <w:abstractNumId w:val="15"/>
  </w:num>
  <w:num w:numId="8">
    <w:abstractNumId w:val="0"/>
  </w:num>
  <w:num w:numId="9">
    <w:abstractNumId w:val="4"/>
  </w:num>
  <w:num w:numId="10">
    <w:abstractNumId w:val="13"/>
  </w:num>
  <w:num w:numId="11">
    <w:abstractNumId w:val="5"/>
  </w:num>
  <w:num w:numId="12">
    <w:abstractNumId w:val="12"/>
  </w:num>
  <w:num w:numId="13">
    <w:abstractNumId w:val="1"/>
  </w:num>
  <w:num w:numId="14">
    <w:abstractNumId w:val="3"/>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91C"/>
    <w:rsid w:val="000006A5"/>
    <w:rsid w:val="000169DF"/>
    <w:rsid w:val="00051C57"/>
    <w:rsid w:val="000A0937"/>
    <w:rsid w:val="000B51B0"/>
    <w:rsid w:val="000C3357"/>
    <w:rsid w:val="000D6A44"/>
    <w:rsid w:val="000E120A"/>
    <w:rsid w:val="000E262B"/>
    <w:rsid w:val="000E755F"/>
    <w:rsid w:val="000F79B2"/>
    <w:rsid w:val="001112A7"/>
    <w:rsid w:val="00112B69"/>
    <w:rsid w:val="00116611"/>
    <w:rsid w:val="00140EF1"/>
    <w:rsid w:val="00147C45"/>
    <w:rsid w:val="00172A79"/>
    <w:rsid w:val="001925E2"/>
    <w:rsid w:val="001939CE"/>
    <w:rsid w:val="001A4DB5"/>
    <w:rsid w:val="001C6067"/>
    <w:rsid w:val="001D11B0"/>
    <w:rsid w:val="00223AA9"/>
    <w:rsid w:val="002252D3"/>
    <w:rsid w:val="00263E97"/>
    <w:rsid w:val="0027769E"/>
    <w:rsid w:val="00295F08"/>
    <w:rsid w:val="0029691C"/>
    <w:rsid w:val="002A74D6"/>
    <w:rsid w:val="002A7FEF"/>
    <w:rsid w:val="002C53D3"/>
    <w:rsid w:val="003046C0"/>
    <w:rsid w:val="003637B8"/>
    <w:rsid w:val="003A6226"/>
    <w:rsid w:val="003E6278"/>
    <w:rsid w:val="00422C61"/>
    <w:rsid w:val="0043383A"/>
    <w:rsid w:val="00435FA3"/>
    <w:rsid w:val="004362EE"/>
    <w:rsid w:val="00443E1D"/>
    <w:rsid w:val="00450356"/>
    <w:rsid w:val="004512E6"/>
    <w:rsid w:val="00451910"/>
    <w:rsid w:val="00470784"/>
    <w:rsid w:val="00483FFC"/>
    <w:rsid w:val="00486BD2"/>
    <w:rsid w:val="004879E6"/>
    <w:rsid w:val="0049696A"/>
    <w:rsid w:val="004A56A6"/>
    <w:rsid w:val="004E4174"/>
    <w:rsid w:val="0050108F"/>
    <w:rsid w:val="00525A35"/>
    <w:rsid w:val="00533394"/>
    <w:rsid w:val="0055639D"/>
    <w:rsid w:val="00593C06"/>
    <w:rsid w:val="005B2C2B"/>
    <w:rsid w:val="005C1635"/>
    <w:rsid w:val="005D41D0"/>
    <w:rsid w:val="005E2833"/>
    <w:rsid w:val="006057CE"/>
    <w:rsid w:val="0061231E"/>
    <w:rsid w:val="00615416"/>
    <w:rsid w:val="00616EBE"/>
    <w:rsid w:val="00626902"/>
    <w:rsid w:val="0063194B"/>
    <w:rsid w:val="0063515C"/>
    <w:rsid w:val="00644820"/>
    <w:rsid w:val="0065104D"/>
    <w:rsid w:val="006612BD"/>
    <w:rsid w:val="00681608"/>
    <w:rsid w:val="00681724"/>
    <w:rsid w:val="00690036"/>
    <w:rsid w:val="00691488"/>
    <w:rsid w:val="006A33A7"/>
    <w:rsid w:val="006B6931"/>
    <w:rsid w:val="006C59E8"/>
    <w:rsid w:val="006F7DD6"/>
    <w:rsid w:val="00732B00"/>
    <w:rsid w:val="007602D1"/>
    <w:rsid w:val="00764B5C"/>
    <w:rsid w:val="00782015"/>
    <w:rsid w:val="00785885"/>
    <w:rsid w:val="007D6C69"/>
    <w:rsid w:val="007F5228"/>
    <w:rsid w:val="008216C4"/>
    <w:rsid w:val="00821F8E"/>
    <w:rsid w:val="00844A37"/>
    <w:rsid w:val="00866EF0"/>
    <w:rsid w:val="0087132E"/>
    <w:rsid w:val="008857CB"/>
    <w:rsid w:val="00886769"/>
    <w:rsid w:val="008B44F2"/>
    <w:rsid w:val="008C2CA4"/>
    <w:rsid w:val="008D37A0"/>
    <w:rsid w:val="008F1967"/>
    <w:rsid w:val="00910F9D"/>
    <w:rsid w:val="009326B7"/>
    <w:rsid w:val="00956011"/>
    <w:rsid w:val="0095638D"/>
    <w:rsid w:val="00975E84"/>
    <w:rsid w:val="0098471B"/>
    <w:rsid w:val="009A5235"/>
    <w:rsid w:val="00A01849"/>
    <w:rsid w:val="00A16344"/>
    <w:rsid w:val="00A34131"/>
    <w:rsid w:val="00A352CA"/>
    <w:rsid w:val="00A35A0A"/>
    <w:rsid w:val="00A6549D"/>
    <w:rsid w:val="00A65CDA"/>
    <w:rsid w:val="00A67B38"/>
    <w:rsid w:val="00A81E55"/>
    <w:rsid w:val="00AC198A"/>
    <w:rsid w:val="00B06F41"/>
    <w:rsid w:val="00B07773"/>
    <w:rsid w:val="00B240FE"/>
    <w:rsid w:val="00B33093"/>
    <w:rsid w:val="00B334EC"/>
    <w:rsid w:val="00B40244"/>
    <w:rsid w:val="00B43A76"/>
    <w:rsid w:val="00B80107"/>
    <w:rsid w:val="00BA01FC"/>
    <w:rsid w:val="00BA1603"/>
    <w:rsid w:val="00BF0607"/>
    <w:rsid w:val="00C03328"/>
    <w:rsid w:val="00C0460E"/>
    <w:rsid w:val="00C46856"/>
    <w:rsid w:val="00C56660"/>
    <w:rsid w:val="00C57920"/>
    <w:rsid w:val="00C605E6"/>
    <w:rsid w:val="00C607FD"/>
    <w:rsid w:val="00C87D4F"/>
    <w:rsid w:val="00CB06CD"/>
    <w:rsid w:val="00CC53D5"/>
    <w:rsid w:val="00CD766B"/>
    <w:rsid w:val="00D05E4D"/>
    <w:rsid w:val="00D123B1"/>
    <w:rsid w:val="00D1746C"/>
    <w:rsid w:val="00D257EC"/>
    <w:rsid w:val="00D25D7E"/>
    <w:rsid w:val="00D47480"/>
    <w:rsid w:val="00D55100"/>
    <w:rsid w:val="00D62802"/>
    <w:rsid w:val="00D82C10"/>
    <w:rsid w:val="00D93DEF"/>
    <w:rsid w:val="00DC440F"/>
    <w:rsid w:val="00DF6184"/>
    <w:rsid w:val="00E1028C"/>
    <w:rsid w:val="00E26F73"/>
    <w:rsid w:val="00E415DA"/>
    <w:rsid w:val="00E56DB0"/>
    <w:rsid w:val="00E7181B"/>
    <w:rsid w:val="00E8614B"/>
    <w:rsid w:val="00EA0DE0"/>
    <w:rsid w:val="00EA539F"/>
    <w:rsid w:val="00EB4501"/>
    <w:rsid w:val="00F067ED"/>
    <w:rsid w:val="00F36652"/>
    <w:rsid w:val="00F379CF"/>
    <w:rsid w:val="00F44D95"/>
    <w:rsid w:val="00F4740B"/>
    <w:rsid w:val="00F80396"/>
    <w:rsid w:val="00FF5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E798F9"/>
  <w15:docId w15:val="{AEB94CEB-427C-4D3E-B219-72C45AC7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91C"/>
    <w:rPr>
      <w:rFonts w:ascii="Calibri" w:eastAsia="Calibri" w:hAnsi="Calibri" w:cs="Calibri"/>
    </w:rPr>
  </w:style>
  <w:style w:type="paragraph" w:styleId="Heading1">
    <w:name w:val="heading 1"/>
    <w:basedOn w:val="Normal"/>
    <w:next w:val="Normal"/>
    <w:link w:val="Heading1Char"/>
    <w:uiPriority w:val="9"/>
    <w:qFormat/>
    <w:rsid w:val="002969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9691C"/>
    <w:pPr>
      <w:spacing w:after="0" w:line="240" w:lineRule="auto"/>
    </w:pPr>
    <w:rPr>
      <w:rFonts w:ascii="Calibri" w:eastAsia="Calibri" w:hAnsi="Calibri" w:cs="Calibri"/>
    </w:rPr>
  </w:style>
  <w:style w:type="paragraph" w:styleId="BalloonText">
    <w:name w:val="Balloon Text"/>
    <w:basedOn w:val="Normal"/>
    <w:link w:val="BalloonTextChar"/>
    <w:uiPriority w:val="99"/>
    <w:semiHidden/>
    <w:unhideWhenUsed/>
    <w:rsid w:val="00296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91C"/>
    <w:rPr>
      <w:rFonts w:ascii="Tahoma" w:hAnsi="Tahoma" w:cs="Tahoma"/>
      <w:sz w:val="16"/>
      <w:szCs w:val="16"/>
    </w:rPr>
  </w:style>
  <w:style w:type="paragraph" w:styleId="BodyText3">
    <w:name w:val="Body Text 3"/>
    <w:basedOn w:val="Normal"/>
    <w:link w:val="BodyText3Char"/>
    <w:rsid w:val="0029691C"/>
    <w:pPr>
      <w:spacing w:after="0" w:line="240" w:lineRule="auto"/>
      <w:jc w:val="both"/>
    </w:pPr>
    <w:rPr>
      <w:rFonts w:ascii="Arial" w:eastAsia="Times New Roman" w:hAnsi="Arial" w:cs="Times New Roman"/>
      <w:szCs w:val="20"/>
      <w:lang w:val="sk-SK" w:eastAsia="cs-CZ"/>
    </w:rPr>
  </w:style>
  <w:style w:type="character" w:customStyle="1" w:styleId="BodyText3Char">
    <w:name w:val="Body Text 3 Char"/>
    <w:basedOn w:val="DefaultParagraphFont"/>
    <w:link w:val="BodyText3"/>
    <w:rsid w:val="0029691C"/>
    <w:rPr>
      <w:rFonts w:ascii="Arial" w:eastAsia="Times New Roman" w:hAnsi="Arial" w:cs="Times New Roman"/>
      <w:szCs w:val="20"/>
      <w:lang w:val="sk-SK" w:eastAsia="cs-CZ"/>
    </w:rPr>
  </w:style>
  <w:style w:type="paragraph" w:customStyle="1" w:styleId="StlusTahoma10ptFlkvrSorkizrt">
    <w:name w:val="Stílus Tahoma 10 pt Félkövér Sorkizárt"/>
    <w:basedOn w:val="Heading1"/>
    <w:autoRedefine/>
    <w:rsid w:val="0098471B"/>
    <w:pPr>
      <w:keepNext w:val="0"/>
      <w:keepLines w:val="0"/>
      <w:widowControl w:val="0"/>
      <w:autoSpaceDE w:val="0"/>
      <w:autoSpaceDN w:val="0"/>
      <w:spacing w:before="0" w:after="120" w:line="240" w:lineRule="auto"/>
      <w:jc w:val="center"/>
    </w:pPr>
    <w:rPr>
      <w:rFonts w:asciiTheme="minorHAnsi" w:eastAsia="Times New Roman" w:hAnsiTheme="minorHAnsi" w:cstheme="minorHAnsi"/>
      <w:bCs w:val="0"/>
      <w:color w:val="auto"/>
      <w:sz w:val="22"/>
      <w:szCs w:val="22"/>
      <w:u w:val="single" w:color="365F91" w:themeColor="accent1" w:themeShade="BF"/>
      <w:lang w:val="sr-Latn-CS" w:eastAsia="hu-HU"/>
    </w:rPr>
  </w:style>
  <w:style w:type="paragraph" w:customStyle="1" w:styleId="Szveg">
    <w:name w:val="Szöveg"/>
    <w:basedOn w:val="Normal"/>
    <w:rsid w:val="0029691C"/>
    <w:pPr>
      <w:spacing w:after="120" w:line="240" w:lineRule="auto"/>
      <w:jc w:val="both"/>
    </w:pPr>
    <w:rPr>
      <w:rFonts w:ascii="Times New Roman" w:eastAsia="Times New Roman" w:hAnsi="Times New Roman" w:cs="Times New Roman"/>
      <w:sz w:val="24"/>
      <w:szCs w:val="20"/>
      <w:lang w:val="hu-HU" w:eastAsia="hu-HU"/>
    </w:rPr>
  </w:style>
  <w:style w:type="character" w:customStyle="1" w:styleId="Heading1Char">
    <w:name w:val="Heading 1 Char"/>
    <w:basedOn w:val="DefaultParagraphFont"/>
    <w:link w:val="Heading1"/>
    <w:uiPriority w:val="9"/>
    <w:rsid w:val="0029691C"/>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basedOn w:val="DefaultParagraphFont"/>
    <w:link w:val="NoSpacing"/>
    <w:uiPriority w:val="1"/>
    <w:rsid w:val="001112A7"/>
    <w:rPr>
      <w:rFonts w:ascii="Calibri" w:eastAsia="Calibri" w:hAnsi="Calibri" w:cs="Calibri"/>
    </w:rPr>
  </w:style>
  <w:style w:type="paragraph" w:styleId="ListParagraph">
    <w:name w:val="List Paragraph"/>
    <w:basedOn w:val="Normal"/>
    <w:uiPriority w:val="34"/>
    <w:qFormat/>
    <w:rsid w:val="001939CE"/>
    <w:pPr>
      <w:ind w:left="720"/>
      <w:contextualSpacing/>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1939CE"/>
    <w:rPr>
      <w:sz w:val="16"/>
      <w:szCs w:val="16"/>
    </w:rPr>
  </w:style>
  <w:style w:type="paragraph" w:styleId="CommentText">
    <w:name w:val="annotation text"/>
    <w:basedOn w:val="Normal"/>
    <w:link w:val="CommentTextChar"/>
    <w:uiPriority w:val="99"/>
    <w:unhideWhenUsed/>
    <w:rsid w:val="001939CE"/>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1939CE"/>
    <w:rPr>
      <w:sz w:val="20"/>
      <w:szCs w:val="20"/>
    </w:rPr>
  </w:style>
  <w:style w:type="character" w:styleId="Hyperlink">
    <w:name w:val="Hyperlink"/>
    <w:basedOn w:val="DefaultParagraphFont"/>
    <w:uiPriority w:val="99"/>
    <w:unhideWhenUsed/>
    <w:rsid w:val="001939C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67B38"/>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A67B38"/>
    <w:rPr>
      <w:rFonts w:ascii="Calibri" w:eastAsia="Calibri" w:hAnsi="Calibri" w:cs="Calibri"/>
      <w:b/>
      <w:bCs/>
      <w:sz w:val="20"/>
      <w:szCs w:val="20"/>
    </w:rPr>
  </w:style>
  <w:style w:type="paragraph" w:styleId="EndnoteText">
    <w:name w:val="endnote text"/>
    <w:basedOn w:val="Normal"/>
    <w:link w:val="EndnoteTextChar"/>
    <w:uiPriority w:val="99"/>
    <w:semiHidden/>
    <w:unhideWhenUsed/>
    <w:rsid w:val="004879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79E6"/>
    <w:rPr>
      <w:rFonts w:ascii="Calibri" w:eastAsia="Calibri" w:hAnsi="Calibri" w:cs="Calibri"/>
      <w:sz w:val="20"/>
      <w:szCs w:val="20"/>
    </w:rPr>
  </w:style>
  <w:style w:type="character" w:styleId="EndnoteReference">
    <w:name w:val="endnote reference"/>
    <w:basedOn w:val="DefaultParagraphFont"/>
    <w:uiPriority w:val="99"/>
    <w:semiHidden/>
    <w:unhideWhenUsed/>
    <w:rsid w:val="004879E6"/>
    <w:rPr>
      <w:vertAlign w:val="superscript"/>
    </w:rPr>
  </w:style>
  <w:style w:type="paragraph" w:styleId="FootnoteText">
    <w:name w:val="footnote text"/>
    <w:basedOn w:val="Normal"/>
    <w:link w:val="FootnoteTextChar"/>
    <w:uiPriority w:val="99"/>
    <w:semiHidden/>
    <w:unhideWhenUsed/>
    <w:rsid w:val="004879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79E6"/>
    <w:rPr>
      <w:rFonts w:ascii="Calibri" w:eastAsia="Calibri" w:hAnsi="Calibri" w:cs="Calibri"/>
      <w:sz w:val="20"/>
      <w:szCs w:val="20"/>
    </w:rPr>
  </w:style>
  <w:style w:type="character" w:styleId="FootnoteReference">
    <w:name w:val="footnote reference"/>
    <w:basedOn w:val="DefaultParagraphFont"/>
    <w:uiPriority w:val="99"/>
    <w:semiHidden/>
    <w:unhideWhenUsed/>
    <w:rsid w:val="004879E6"/>
    <w:rPr>
      <w:vertAlign w:val="superscript"/>
    </w:rPr>
  </w:style>
  <w:style w:type="character" w:styleId="FollowedHyperlink">
    <w:name w:val="FollowedHyperlink"/>
    <w:basedOn w:val="DefaultParagraphFont"/>
    <w:uiPriority w:val="99"/>
    <w:semiHidden/>
    <w:unhideWhenUsed/>
    <w:rsid w:val="00EA539F"/>
    <w:rPr>
      <w:color w:val="800080" w:themeColor="followedHyperlink"/>
      <w:u w:val="single"/>
    </w:rPr>
  </w:style>
  <w:style w:type="paragraph" w:customStyle="1" w:styleId="Default">
    <w:name w:val="Default"/>
    <w:rsid w:val="00593C06"/>
    <w:pPr>
      <w:autoSpaceDE w:val="0"/>
      <w:autoSpaceDN w:val="0"/>
      <w:adjustRightInd w:val="0"/>
      <w:spacing w:after="0" w:line="240" w:lineRule="auto"/>
    </w:pPr>
    <w:rPr>
      <w:rFonts w:ascii="Georgia" w:hAnsi="Georgia" w:cs="Georgia"/>
      <w:color w:val="000000"/>
      <w:sz w:val="24"/>
      <w:szCs w:val="24"/>
    </w:rPr>
  </w:style>
  <w:style w:type="paragraph" w:styleId="Header">
    <w:name w:val="header"/>
    <w:basedOn w:val="Normal"/>
    <w:link w:val="HeaderChar"/>
    <w:uiPriority w:val="99"/>
    <w:unhideWhenUsed/>
    <w:rsid w:val="006057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7CE"/>
    <w:rPr>
      <w:rFonts w:ascii="Calibri" w:eastAsia="Calibri" w:hAnsi="Calibri" w:cs="Calibri"/>
    </w:rPr>
  </w:style>
  <w:style w:type="paragraph" w:styleId="Footer">
    <w:name w:val="footer"/>
    <w:basedOn w:val="Normal"/>
    <w:link w:val="FooterChar"/>
    <w:uiPriority w:val="99"/>
    <w:unhideWhenUsed/>
    <w:rsid w:val="006057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7CE"/>
    <w:rPr>
      <w:rFonts w:ascii="Calibri" w:eastAsia="Calibri" w:hAnsi="Calibri" w:cs="Calibri"/>
    </w:rPr>
  </w:style>
  <w:style w:type="character" w:styleId="UnresolvedMention">
    <w:name w:val="Unresolved Mention"/>
    <w:basedOn w:val="DefaultParagraphFont"/>
    <w:uiPriority w:val="99"/>
    <w:semiHidden/>
    <w:unhideWhenUsed/>
    <w:rsid w:val="00A16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332133">
      <w:bodyDiv w:val="1"/>
      <w:marLeft w:val="0"/>
      <w:marRight w:val="0"/>
      <w:marTop w:val="0"/>
      <w:marBottom w:val="0"/>
      <w:divBdr>
        <w:top w:val="none" w:sz="0" w:space="0" w:color="auto"/>
        <w:left w:val="none" w:sz="0" w:space="0" w:color="auto"/>
        <w:bottom w:val="none" w:sz="0" w:space="0" w:color="auto"/>
        <w:right w:val="none" w:sz="0" w:space="0" w:color="auto"/>
      </w:divBdr>
    </w:div>
    <w:div w:id="1358963348">
      <w:bodyDiv w:val="1"/>
      <w:marLeft w:val="0"/>
      <w:marRight w:val="0"/>
      <w:marTop w:val="0"/>
      <w:marBottom w:val="0"/>
      <w:divBdr>
        <w:top w:val="none" w:sz="0" w:space="0" w:color="auto"/>
        <w:left w:val="none" w:sz="0" w:space="0" w:color="auto"/>
        <w:bottom w:val="none" w:sz="0" w:space="0" w:color="auto"/>
        <w:right w:val="none" w:sz="0" w:space="0" w:color="auto"/>
      </w:divBdr>
    </w:div>
    <w:div w:id="19942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tarina@centaronline.org" TargetMode="External"/><Relationship Id="rId4" Type="http://schemas.openxmlformats.org/officeDocument/2006/relationships/settings" Target="settings.xml"/><Relationship Id="rId9" Type="http://schemas.openxmlformats.org/officeDocument/2006/relationships/hyperlink" Target="mailto:katarina@centaronline.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centaronline.org" TargetMode="External"/><Relationship Id="rId1" Type="http://schemas.openxmlformats.org/officeDocument/2006/relationships/hyperlink" Target="mailto:info@centaronl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F5D4B-1861-469E-AEBA-870960B96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Poziv za dostavljanje ponuda – 004/2021</vt:lpstr>
    </vt:vector>
  </TitlesOfParts>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za dostavljanje ponuda – 004/2021</dc:title>
  <dc:subject>Usluga evaluacije projekta</dc:subject>
  <dc:creator>Fondacija Centar za demokratiju</dc:creator>
  <cp:lastModifiedBy>Nataša Vučković</cp:lastModifiedBy>
  <cp:revision>8</cp:revision>
  <cp:lastPrinted>2018-07-19T07:58:00Z</cp:lastPrinted>
  <dcterms:created xsi:type="dcterms:W3CDTF">2021-04-06T11:37:00Z</dcterms:created>
  <dcterms:modified xsi:type="dcterms:W3CDTF">2021-04-20T08:58:00Z</dcterms:modified>
</cp:coreProperties>
</file>